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9AC5" w14:textId="6745DFA3" w:rsidR="006A4056" w:rsidRDefault="006D6011" w:rsidP="009356D1">
      <w:pPr>
        <w:spacing w:after="160" w:line="259" w:lineRule="auto"/>
        <w:jc w:val="both"/>
        <w:rPr>
          <w:rFonts w:ascii="Arial" w:hAnsi="Arial" w:cs="Arial"/>
          <w:b/>
          <w:sz w:val="38"/>
          <w:szCs w:val="38"/>
        </w:rPr>
      </w:pPr>
      <w:r w:rsidRPr="006D6011">
        <w:rPr>
          <w:rFonts w:ascii="Arial" w:hAnsi="Arial" w:cs="Arial"/>
          <w:b/>
          <w:sz w:val="38"/>
          <w:szCs w:val="38"/>
        </w:rPr>
        <w:t xml:space="preserve">Consortium of ecsec, Spherity, and msg won the implementation project of the Gaia-X Notarization API </w:t>
      </w:r>
    </w:p>
    <w:p w14:paraId="7EA16ACB" w14:textId="322E04DC" w:rsidR="006D6011" w:rsidRPr="006D6011" w:rsidRDefault="006D6011" w:rsidP="009356D1">
      <w:pPr>
        <w:spacing w:after="160" w:line="259" w:lineRule="auto"/>
        <w:jc w:val="both"/>
        <w:rPr>
          <w:rFonts w:ascii="Arial" w:hAnsi="Arial" w:cs="Arial"/>
          <w:b/>
          <w:color w:val="7F7F7F" w:themeColor="text1" w:themeTint="80"/>
          <w:sz w:val="38"/>
          <w:szCs w:val="38"/>
        </w:rPr>
      </w:pPr>
      <w:r w:rsidRPr="006D6011">
        <w:rPr>
          <w:rFonts w:ascii="Arial" w:hAnsi="Arial" w:cs="Arial"/>
          <w:b/>
          <w:bCs/>
          <w:color w:val="7F7F7F" w:themeColor="text1" w:themeTint="80"/>
          <w:sz w:val="28"/>
          <w:szCs w:val="28"/>
        </w:rPr>
        <w:t>ecsec, Spherity and msg continue to lead Europe’s decentralized identity technology by winning the Gaia-X Notarization API implementation project.</w:t>
      </w:r>
    </w:p>
    <w:p w14:paraId="08C7BFF7" w14:textId="3BCFEA3C" w:rsidR="006D6011" w:rsidRDefault="0040304B" w:rsidP="006A4056">
      <w:pPr>
        <w:spacing w:before="240" w:after="360" w:line="360" w:lineRule="auto"/>
        <w:jc w:val="both"/>
        <w:rPr>
          <w:rFonts w:ascii="Arial" w:hAnsi="Arial" w:cs="Arial"/>
          <w:b/>
        </w:rPr>
      </w:pPr>
      <w:r w:rsidRPr="00840620">
        <w:rPr>
          <w:rFonts w:ascii="Arial" w:hAnsi="Arial" w:cs="Arial"/>
          <w:b/>
        </w:rPr>
        <w:t>[</w:t>
      </w:r>
      <w:r w:rsidR="006D6011" w:rsidRPr="006D6011">
        <w:rPr>
          <w:rFonts w:ascii="Arial" w:hAnsi="Arial" w:cs="Arial"/>
          <w:b/>
        </w:rPr>
        <w:t>Michelau/</w:t>
      </w:r>
      <w:r w:rsidR="006E597F">
        <w:rPr>
          <w:rFonts w:ascii="Arial" w:hAnsi="Arial" w:cs="Arial"/>
          <w:b/>
        </w:rPr>
        <w:t>Dort</w:t>
      </w:r>
      <w:r w:rsidR="00525AA9">
        <w:rPr>
          <w:rFonts w:ascii="Arial" w:hAnsi="Arial" w:cs="Arial"/>
          <w:b/>
        </w:rPr>
        <w:t>mund/</w:t>
      </w:r>
      <w:r w:rsidR="006D6011" w:rsidRPr="006D6011">
        <w:rPr>
          <w:rFonts w:ascii="Arial" w:hAnsi="Arial" w:cs="Arial"/>
          <w:b/>
        </w:rPr>
        <w:t>Ismaning</w:t>
      </w:r>
      <w:r w:rsidRPr="00840620">
        <w:rPr>
          <w:rFonts w:ascii="Arial" w:hAnsi="Arial" w:cs="Arial"/>
          <w:b/>
        </w:rPr>
        <w:t xml:space="preserve">, </w:t>
      </w:r>
      <w:r w:rsidR="00F902BF">
        <w:rPr>
          <w:rFonts w:ascii="Arial" w:hAnsi="Arial" w:cs="Arial"/>
          <w:b/>
        </w:rPr>
        <w:t>23</w:t>
      </w:r>
      <w:r w:rsidR="00F902BF">
        <w:rPr>
          <w:rFonts w:ascii="Arial" w:hAnsi="Arial" w:cs="Arial"/>
          <w:b/>
          <w:vertAlign w:val="superscript"/>
        </w:rPr>
        <w:t>rd</w:t>
      </w:r>
      <w:r w:rsidR="00233CEB">
        <w:rPr>
          <w:rFonts w:ascii="Arial" w:hAnsi="Arial" w:cs="Arial"/>
          <w:b/>
        </w:rPr>
        <w:t xml:space="preserve"> </w:t>
      </w:r>
      <w:r w:rsidR="006D6011">
        <w:rPr>
          <w:rFonts w:ascii="Arial" w:hAnsi="Arial" w:cs="Arial"/>
          <w:b/>
        </w:rPr>
        <w:t>February</w:t>
      </w:r>
      <w:r w:rsidR="00233CEB">
        <w:rPr>
          <w:rFonts w:ascii="Arial" w:hAnsi="Arial" w:cs="Arial"/>
          <w:b/>
        </w:rPr>
        <w:t xml:space="preserve"> </w:t>
      </w:r>
      <w:r w:rsidRPr="00840620">
        <w:rPr>
          <w:rFonts w:ascii="Arial" w:hAnsi="Arial" w:cs="Arial"/>
          <w:b/>
        </w:rPr>
        <w:t>202</w:t>
      </w:r>
      <w:r w:rsidR="006D6011">
        <w:rPr>
          <w:rFonts w:ascii="Arial" w:hAnsi="Arial" w:cs="Arial"/>
          <w:b/>
        </w:rPr>
        <w:t>2</w:t>
      </w:r>
      <w:r w:rsidRPr="00840620">
        <w:rPr>
          <w:rFonts w:ascii="Arial" w:hAnsi="Arial" w:cs="Arial"/>
          <w:b/>
        </w:rPr>
        <w:t xml:space="preserve">] </w:t>
      </w:r>
      <w:r w:rsidR="006D6011" w:rsidRPr="006D6011">
        <w:rPr>
          <w:rFonts w:ascii="Arial" w:hAnsi="Arial" w:cs="Arial"/>
          <w:b/>
          <w:bCs/>
          <w:color w:val="000000"/>
        </w:rPr>
        <w:t xml:space="preserve">A consortium of ecsec, Spherity and msg has won the </w:t>
      </w:r>
      <w:hyperlink r:id="rId8" w:history="1">
        <w:r w:rsidR="006D6011" w:rsidRPr="006D6011">
          <w:rPr>
            <w:rStyle w:val="Hyperlink"/>
            <w:rFonts w:ascii="Arial" w:hAnsi="Arial" w:cs="Arial"/>
            <w:b/>
            <w:bCs/>
            <w:color w:val="1155CC"/>
          </w:rPr>
          <w:t>Gaia-X Notarization API</w:t>
        </w:r>
      </w:hyperlink>
      <w:r w:rsidR="006D6011" w:rsidRPr="006D6011">
        <w:rPr>
          <w:rFonts w:ascii="Arial" w:hAnsi="Arial" w:cs="Arial"/>
          <w:b/>
          <w:bCs/>
          <w:color w:val="000000"/>
        </w:rPr>
        <w:t xml:space="preserve"> implementation financed by the </w:t>
      </w:r>
      <w:hyperlink r:id="rId9" w:history="1">
        <w:r w:rsidR="006D6011" w:rsidRPr="006D6011">
          <w:rPr>
            <w:rStyle w:val="Hyperlink"/>
            <w:rFonts w:ascii="Arial" w:hAnsi="Arial" w:cs="Arial"/>
            <w:b/>
            <w:bCs/>
            <w:color w:val="1155CC"/>
          </w:rPr>
          <w:t>German Federal Ministry of Economic Affairs and Climate Action</w:t>
        </w:r>
      </w:hyperlink>
      <w:r w:rsidR="006D6011" w:rsidRPr="006D6011">
        <w:rPr>
          <w:rFonts w:ascii="Arial" w:hAnsi="Arial" w:cs="Arial"/>
          <w:b/>
          <w:bCs/>
          <w:color w:val="000000"/>
        </w:rPr>
        <w:t xml:space="preserve">. Together with </w:t>
      </w:r>
      <w:hyperlink r:id="rId10" w:history="1">
        <w:r w:rsidR="006D6011" w:rsidRPr="006D6011">
          <w:rPr>
            <w:rStyle w:val="Hyperlink"/>
            <w:rFonts w:ascii="Arial" w:hAnsi="Arial" w:cs="Arial"/>
            <w:b/>
            <w:bCs/>
            <w:color w:val="1155CC"/>
          </w:rPr>
          <w:t>msg</w:t>
        </w:r>
      </w:hyperlink>
      <w:r w:rsidR="006D6011" w:rsidRPr="006D6011">
        <w:rPr>
          <w:rFonts w:ascii="Arial" w:hAnsi="Arial" w:cs="Arial"/>
          <w:b/>
          <w:bCs/>
          <w:color w:val="000000"/>
        </w:rPr>
        <w:t xml:space="preserve"> and </w:t>
      </w:r>
      <w:hyperlink r:id="rId11" w:history="1">
        <w:r w:rsidR="006D6011" w:rsidRPr="006D6011">
          <w:rPr>
            <w:rStyle w:val="Hyperlink"/>
            <w:rFonts w:ascii="Arial" w:hAnsi="Arial" w:cs="Arial"/>
            <w:b/>
            <w:bCs/>
            <w:color w:val="1155CC"/>
          </w:rPr>
          <w:t>ecsec</w:t>
        </w:r>
      </w:hyperlink>
      <w:r w:rsidR="006D6011" w:rsidRPr="006D6011">
        <w:rPr>
          <w:rFonts w:ascii="Arial" w:hAnsi="Arial" w:cs="Arial"/>
          <w:b/>
          <w:bCs/>
          <w:color w:val="000000"/>
        </w:rPr>
        <w:t xml:space="preserve">, </w:t>
      </w:r>
      <w:hyperlink r:id="rId12" w:history="1">
        <w:r w:rsidR="006D6011" w:rsidRPr="006D6011">
          <w:rPr>
            <w:rStyle w:val="Hyperlink"/>
            <w:rFonts w:ascii="Arial" w:hAnsi="Arial" w:cs="Arial"/>
            <w:b/>
            <w:bCs/>
            <w:color w:val="1155CC"/>
          </w:rPr>
          <w:t>Spherity</w:t>
        </w:r>
      </w:hyperlink>
      <w:r w:rsidR="006D6011" w:rsidRPr="006D6011">
        <w:rPr>
          <w:rFonts w:ascii="Arial" w:hAnsi="Arial" w:cs="Arial"/>
          <w:b/>
          <w:bCs/>
          <w:color w:val="000000"/>
        </w:rPr>
        <w:t xml:space="preserve"> is implementing a decentralized identity technology solution that enables enterprises to manage their own decentralized identity and attest given master data as W3C compliant digital </w:t>
      </w:r>
      <w:hyperlink r:id="rId13" w:history="1">
        <w:r w:rsidR="006D6011" w:rsidRPr="006D6011">
          <w:rPr>
            <w:rStyle w:val="Hyperlink"/>
            <w:rFonts w:ascii="Arial" w:hAnsi="Arial" w:cs="Arial"/>
            <w:b/>
            <w:bCs/>
            <w:color w:val="1155CC"/>
          </w:rPr>
          <w:t>Verifiable Credentials</w:t>
        </w:r>
      </w:hyperlink>
      <w:r w:rsidR="006D6011" w:rsidRPr="006D6011">
        <w:rPr>
          <w:rFonts w:ascii="Arial" w:hAnsi="Arial" w:cs="Arial"/>
          <w:b/>
          <w:bCs/>
          <w:color w:val="000000"/>
        </w:rPr>
        <w:t xml:space="preserve">. </w:t>
      </w:r>
      <w:r w:rsidR="006D6011" w:rsidRPr="006D6011">
        <w:rPr>
          <w:rFonts w:ascii="Arial" w:hAnsi="Arial" w:cs="Arial"/>
          <w:b/>
          <w:bCs/>
          <w:color w:val="202124"/>
          <w:shd w:val="clear" w:color="auto" w:fill="FFFFFF"/>
        </w:rPr>
        <w:t xml:space="preserve">The solution will be open sourced after the implementation phase and will allow all Gaia-X participants to use it as reference implementation to join Gaia-X and </w:t>
      </w:r>
      <w:hyperlink r:id="rId14" w:history="1">
        <w:r w:rsidR="006D6011" w:rsidRPr="006D6011">
          <w:rPr>
            <w:rStyle w:val="Hyperlink"/>
            <w:rFonts w:ascii="Arial" w:hAnsi="Arial" w:cs="Arial"/>
            <w:b/>
            <w:bCs/>
            <w:color w:val="1155CC"/>
            <w:shd w:val="clear" w:color="auto" w:fill="FFFFFF"/>
          </w:rPr>
          <w:t>Catena-X</w:t>
        </w:r>
      </w:hyperlink>
      <w:r w:rsidR="006D6011" w:rsidRPr="006D6011">
        <w:rPr>
          <w:rFonts w:ascii="Arial" w:hAnsi="Arial" w:cs="Arial"/>
          <w:b/>
          <w:bCs/>
          <w:color w:val="202124"/>
          <w:shd w:val="clear" w:color="auto" w:fill="FFFFFF"/>
        </w:rPr>
        <w:t xml:space="preserve"> or other ecosystems using the same base technology.</w:t>
      </w:r>
    </w:p>
    <w:p w14:paraId="70B763D8" w14:textId="0D9C5879" w:rsidR="002C5A7C" w:rsidRPr="00840620" w:rsidRDefault="009356D1" w:rsidP="002C5A7C">
      <w:pPr>
        <w:pStyle w:val="Textblock"/>
        <w:spacing w:before="200"/>
        <w:jc w:val="left"/>
        <w:rPr>
          <w:b/>
          <w:lang w:val="en-GB"/>
        </w:rPr>
      </w:pPr>
      <w:r w:rsidRPr="009356D1">
        <w:rPr>
          <w:b/>
          <w:lang w:val="en-GB"/>
        </w:rPr>
        <w:t>The Gaia-X Notarization API in detail</w:t>
      </w:r>
    </w:p>
    <w:p w14:paraId="4AB7AAC9" w14:textId="77777777" w:rsidR="006D6011" w:rsidRPr="006D6011" w:rsidRDefault="006D6011" w:rsidP="006D6011">
      <w:pPr>
        <w:pStyle w:val="StandardWeb"/>
        <w:spacing w:before="0" w:beforeAutospacing="0" w:after="200" w:afterAutospacing="0" w:line="360" w:lineRule="auto"/>
        <w:jc w:val="both"/>
        <w:rPr>
          <w:lang w:val="en-US"/>
        </w:rPr>
      </w:pPr>
      <w:r w:rsidRPr="006D6011">
        <w:rPr>
          <w:rFonts w:ascii="Arial" w:hAnsi="Arial" w:cs="Arial"/>
          <w:color w:val="202124"/>
          <w:sz w:val="22"/>
          <w:szCs w:val="22"/>
          <w:shd w:val="clear" w:color="auto" w:fill="FFFFFF"/>
          <w:lang w:val="en-US"/>
        </w:rPr>
        <w:t xml:space="preserve">The master data attestation of companies will increase the </w:t>
      </w:r>
      <w:r w:rsidRPr="006D6011">
        <w:rPr>
          <w:rFonts w:ascii="Arial" w:hAnsi="Arial" w:cs="Arial"/>
          <w:color w:val="0E101A"/>
          <w:sz w:val="22"/>
          <w:szCs w:val="22"/>
          <w:shd w:val="clear" w:color="auto" w:fill="FFFFFF"/>
          <w:lang w:val="en-US"/>
        </w:rPr>
        <w:t xml:space="preserve">trust in the Gaia-X ecosystem. It will allow </w:t>
      </w:r>
      <w:r w:rsidRPr="006D6011">
        <w:rPr>
          <w:rFonts w:ascii="Arial" w:hAnsi="Arial" w:cs="Arial"/>
          <w:color w:val="202124"/>
          <w:sz w:val="22"/>
          <w:szCs w:val="22"/>
          <w:shd w:val="clear" w:color="auto" w:fill="FFFFFF"/>
          <w:lang w:val="en-US"/>
        </w:rPr>
        <w:t>users to verify the origin of information and its integrity. A large number of industry use cases will benefit from the new technology, for example:</w:t>
      </w:r>
    </w:p>
    <w:p w14:paraId="031FC5BA" w14:textId="72A1FA78" w:rsidR="006D6011" w:rsidRPr="006D6011" w:rsidRDefault="006D6011" w:rsidP="006D6011">
      <w:pPr>
        <w:pStyle w:val="StandardWeb"/>
        <w:numPr>
          <w:ilvl w:val="0"/>
          <w:numId w:val="7"/>
        </w:numPr>
        <w:spacing w:before="0" w:beforeAutospacing="0" w:after="200" w:afterAutospacing="0"/>
        <w:ind w:left="709" w:hanging="357"/>
        <w:jc w:val="both"/>
        <w:textAlignment w:val="baseline"/>
        <w:rPr>
          <w:rFonts w:ascii="Arial" w:hAnsi="Arial" w:cs="Arial"/>
          <w:color w:val="0E101A"/>
          <w:sz w:val="22"/>
          <w:szCs w:val="22"/>
          <w:lang w:val="en-US"/>
        </w:rPr>
      </w:pPr>
      <w:r w:rsidRPr="006D6011">
        <w:rPr>
          <w:rFonts w:ascii="Arial" w:hAnsi="Arial" w:cs="Arial"/>
          <w:color w:val="0E101A"/>
          <w:sz w:val="22"/>
          <w:szCs w:val="22"/>
          <w:shd w:val="clear" w:color="auto" w:fill="FFFFFF"/>
          <w:lang w:val="en-US"/>
        </w:rPr>
        <w:t xml:space="preserve">creation of authorization credentials such as employment, </w:t>
      </w:r>
      <w:r w:rsidR="009356D1" w:rsidRPr="006D6011">
        <w:rPr>
          <w:rFonts w:ascii="Arial" w:hAnsi="Arial" w:cs="Arial"/>
          <w:color w:val="0E101A"/>
          <w:sz w:val="22"/>
          <w:szCs w:val="22"/>
          <w:shd w:val="clear" w:color="auto" w:fill="FFFFFF"/>
          <w:lang w:val="en-US"/>
        </w:rPr>
        <w:t>membership,</w:t>
      </w:r>
      <w:r w:rsidRPr="006D6011">
        <w:rPr>
          <w:rFonts w:ascii="Arial" w:hAnsi="Arial" w:cs="Arial"/>
          <w:color w:val="0E101A"/>
          <w:sz w:val="22"/>
          <w:szCs w:val="22"/>
          <w:shd w:val="clear" w:color="auto" w:fill="FFFFFF"/>
          <w:lang w:val="en-US"/>
        </w:rPr>
        <w:t xml:space="preserve"> or company role</w:t>
      </w:r>
      <w:r w:rsidR="009356D1">
        <w:rPr>
          <w:rFonts w:ascii="Arial" w:hAnsi="Arial" w:cs="Arial"/>
          <w:color w:val="0E101A"/>
          <w:sz w:val="22"/>
          <w:szCs w:val="22"/>
          <w:shd w:val="clear" w:color="auto" w:fill="FFFFFF"/>
          <w:lang w:val="en-US"/>
        </w:rPr>
        <w:t>,</w:t>
      </w:r>
    </w:p>
    <w:p w14:paraId="74F128D7" w14:textId="4B12BF8F" w:rsidR="006D6011" w:rsidRPr="006D6011" w:rsidRDefault="006D6011" w:rsidP="006D6011">
      <w:pPr>
        <w:pStyle w:val="StandardWeb"/>
        <w:numPr>
          <w:ilvl w:val="0"/>
          <w:numId w:val="7"/>
        </w:numPr>
        <w:spacing w:before="0" w:beforeAutospacing="0" w:after="200" w:afterAutospacing="0"/>
        <w:ind w:left="709" w:hanging="357"/>
        <w:jc w:val="both"/>
        <w:textAlignment w:val="baseline"/>
        <w:rPr>
          <w:rFonts w:ascii="Arial" w:hAnsi="Arial" w:cs="Arial"/>
          <w:color w:val="0E101A"/>
          <w:sz w:val="22"/>
          <w:szCs w:val="22"/>
          <w:lang w:val="en-US"/>
        </w:rPr>
      </w:pPr>
      <w:r w:rsidRPr="006D6011">
        <w:rPr>
          <w:rFonts w:ascii="Arial" w:hAnsi="Arial" w:cs="Arial"/>
          <w:color w:val="0E101A"/>
          <w:sz w:val="22"/>
          <w:szCs w:val="22"/>
          <w:shd w:val="clear" w:color="auto" w:fill="FFFFFF"/>
          <w:lang w:val="en-US"/>
        </w:rPr>
        <w:t>exchanging bank details in a trusted way between buyers and sellers</w:t>
      </w:r>
      <w:r w:rsidR="009356D1">
        <w:rPr>
          <w:rFonts w:ascii="Arial" w:hAnsi="Arial" w:cs="Arial"/>
          <w:color w:val="0E101A"/>
          <w:sz w:val="22"/>
          <w:szCs w:val="22"/>
          <w:shd w:val="clear" w:color="auto" w:fill="FFFFFF"/>
          <w:lang w:val="en-US"/>
        </w:rPr>
        <w:t>,</w:t>
      </w:r>
    </w:p>
    <w:p w14:paraId="62B8A9C1" w14:textId="587C06B0" w:rsidR="006D6011" w:rsidRPr="006D6011" w:rsidRDefault="006D6011" w:rsidP="006D6011">
      <w:pPr>
        <w:pStyle w:val="StandardWeb"/>
        <w:numPr>
          <w:ilvl w:val="0"/>
          <w:numId w:val="7"/>
        </w:numPr>
        <w:spacing w:before="0" w:beforeAutospacing="0" w:after="200" w:afterAutospacing="0"/>
        <w:ind w:left="709" w:hanging="357"/>
        <w:jc w:val="both"/>
        <w:textAlignment w:val="baseline"/>
        <w:rPr>
          <w:rFonts w:ascii="Arial" w:hAnsi="Arial" w:cs="Arial"/>
          <w:color w:val="0E101A"/>
          <w:sz w:val="22"/>
          <w:szCs w:val="22"/>
          <w:lang w:val="en-US"/>
        </w:rPr>
      </w:pPr>
      <w:r w:rsidRPr="006D6011">
        <w:rPr>
          <w:rFonts w:ascii="Arial" w:hAnsi="Arial" w:cs="Arial"/>
          <w:color w:val="0E101A"/>
          <w:sz w:val="22"/>
          <w:szCs w:val="22"/>
          <w:shd w:val="clear" w:color="auto" w:fill="FFFFFF"/>
          <w:lang w:val="en-US"/>
        </w:rPr>
        <w:t>digitize product and company certifications, such as Gaia-X labels or ISO certifications</w:t>
      </w:r>
      <w:r w:rsidR="009356D1">
        <w:rPr>
          <w:rFonts w:ascii="Arial" w:hAnsi="Arial" w:cs="Arial"/>
          <w:color w:val="0E101A"/>
          <w:sz w:val="22"/>
          <w:szCs w:val="22"/>
          <w:shd w:val="clear" w:color="auto" w:fill="FFFFFF"/>
          <w:lang w:val="en-US"/>
        </w:rPr>
        <w:t>,</w:t>
      </w:r>
    </w:p>
    <w:p w14:paraId="61554660" w14:textId="291983F4" w:rsidR="006D6011" w:rsidRPr="006D6011" w:rsidRDefault="006D6011" w:rsidP="006D6011">
      <w:pPr>
        <w:pStyle w:val="StandardWeb"/>
        <w:numPr>
          <w:ilvl w:val="0"/>
          <w:numId w:val="7"/>
        </w:numPr>
        <w:spacing w:before="0" w:beforeAutospacing="0" w:after="200" w:afterAutospacing="0"/>
        <w:ind w:left="709" w:hanging="357"/>
        <w:jc w:val="both"/>
        <w:textAlignment w:val="baseline"/>
        <w:rPr>
          <w:rFonts w:ascii="Arial" w:hAnsi="Arial" w:cs="Arial"/>
          <w:color w:val="0E101A"/>
          <w:sz w:val="22"/>
          <w:szCs w:val="22"/>
          <w:lang w:val="en-US"/>
        </w:rPr>
      </w:pPr>
      <w:r w:rsidRPr="006D6011">
        <w:rPr>
          <w:rFonts w:ascii="Arial" w:hAnsi="Arial" w:cs="Arial"/>
          <w:color w:val="0E101A"/>
          <w:sz w:val="22"/>
          <w:szCs w:val="22"/>
          <w:shd w:val="clear" w:color="auto" w:fill="FFFFFF"/>
          <w:lang w:val="en-US"/>
        </w:rPr>
        <w:t xml:space="preserve">showing law compliance, e.g. for the US </w:t>
      </w:r>
      <w:hyperlink r:id="rId15" w:history="1">
        <w:r w:rsidRPr="006D6011">
          <w:rPr>
            <w:rStyle w:val="Hyperlink"/>
            <w:rFonts w:ascii="Arial" w:hAnsi="Arial" w:cs="Arial"/>
            <w:color w:val="1155CC"/>
            <w:sz w:val="22"/>
            <w:szCs w:val="22"/>
            <w:shd w:val="clear" w:color="auto" w:fill="FFFFFF"/>
            <w:lang w:val="en-US"/>
          </w:rPr>
          <w:t xml:space="preserve">DSCSA </w:t>
        </w:r>
      </w:hyperlink>
      <w:r w:rsidRPr="006D6011">
        <w:rPr>
          <w:rFonts w:ascii="Arial" w:hAnsi="Arial" w:cs="Arial"/>
          <w:color w:val="0E101A"/>
          <w:sz w:val="22"/>
          <w:szCs w:val="22"/>
          <w:shd w:val="clear" w:color="auto" w:fill="FFFFFF"/>
          <w:lang w:val="en-US"/>
        </w:rPr>
        <w:t xml:space="preserve">or the German </w:t>
      </w:r>
      <w:hyperlink r:id="rId16" w:history="1">
        <w:r w:rsidRPr="006D6011">
          <w:rPr>
            <w:rStyle w:val="Hyperlink"/>
            <w:rFonts w:ascii="Arial" w:hAnsi="Arial" w:cs="Arial"/>
            <w:color w:val="1155CC"/>
            <w:sz w:val="22"/>
            <w:szCs w:val="22"/>
            <w:shd w:val="clear" w:color="auto" w:fill="FFFFFF"/>
            <w:lang w:val="en-US"/>
          </w:rPr>
          <w:t>Digital Supply Chain Act.</w:t>
        </w:r>
      </w:hyperlink>
      <w:r w:rsidR="009356D1" w:rsidRPr="009356D1">
        <w:rPr>
          <w:rFonts w:ascii="Arial" w:hAnsi="Arial" w:cs="Arial"/>
          <w:color w:val="0E101A"/>
          <w:sz w:val="22"/>
          <w:szCs w:val="22"/>
          <w:lang w:val="en-US"/>
        </w:rPr>
        <w:t>,</w:t>
      </w:r>
    </w:p>
    <w:p w14:paraId="1F79B4FB" w14:textId="77777777" w:rsidR="006D6011" w:rsidRPr="006D6011" w:rsidRDefault="006D6011" w:rsidP="006D6011">
      <w:pPr>
        <w:pStyle w:val="StandardWeb"/>
        <w:numPr>
          <w:ilvl w:val="0"/>
          <w:numId w:val="7"/>
        </w:numPr>
        <w:spacing w:before="0" w:beforeAutospacing="0" w:after="200" w:afterAutospacing="0"/>
        <w:ind w:left="709" w:hanging="357"/>
        <w:jc w:val="both"/>
        <w:textAlignment w:val="baseline"/>
        <w:rPr>
          <w:rFonts w:ascii="Arial" w:hAnsi="Arial" w:cs="Arial"/>
          <w:color w:val="0E101A"/>
          <w:sz w:val="22"/>
          <w:szCs w:val="22"/>
          <w:lang w:val="en-US"/>
        </w:rPr>
      </w:pPr>
      <w:r w:rsidRPr="006D6011">
        <w:rPr>
          <w:rFonts w:ascii="Arial" w:hAnsi="Arial" w:cs="Arial"/>
          <w:color w:val="0E101A"/>
          <w:sz w:val="22"/>
          <w:szCs w:val="22"/>
          <w:shd w:val="clear" w:color="auto" w:fill="FFFFFF"/>
          <w:lang w:val="en-US"/>
        </w:rPr>
        <w:t>issuing product information for the upcoming</w:t>
      </w:r>
      <w:hyperlink r:id="rId17" w:history="1">
        <w:r w:rsidRPr="006D6011">
          <w:rPr>
            <w:rStyle w:val="Hyperlink"/>
            <w:rFonts w:ascii="Arial" w:hAnsi="Arial" w:cs="Arial"/>
            <w:color w:val="1155CC"/>
            <w:sz w:val="22"/>
            <w:szCs w:val="22"/>
            <w:shd w:val="clear" w:color="auto" w:fill="FFFFFF"/>
            <w:lang w:val="en-US"/>
          </w:rPr>
          <w:t xml:space="preserve"> digital product passports.</w:t>
        </w:r>
      </w:hyperlink>
    </w:p>
    <w:p w14:paraId="549C5C94" w14:textId="77777777" w:rsidR="006D6011" w:rsidRPr="006D6011" w:rsidRDefault="006D6011" w:rsidP="006D6011">
      <w:pPr>
        <w:pStyle w:val="StandardWeb"/>
        <w:spacing w:before="0" w:beforeAutospacing="0" w:after="200" w:afterAutospacing="0" w:line="360" w:lineRule="auto"/>
        <w:jc w:val="both"/>
        <w:rPr>
          <w:lang w:val="en-US"/>
        </w:rPr>
      </w:pPr>
      <w:r w:rsidRPr="006D6011">
        <w:rPr>
          <w:rFonts w:ascii="Arial" w:hAnsi="Arial" w:cs="Arial"/>
          <w:color w:val="0E101A"/>
          <w:sz w:val="22"/>
          <w:szCs w:val="22"/>
          <w:shd w:val="clear" w:color="auto" w:fill="FFFFFF"/>
          <w:lang w:val="en-US"/>
        </w:rPr>
        <w:t>More technically speaking the Notarization API will:</w:t>
      </w:r>
    </w:p>
    <w:p w14:paraId="0D9874F5" w14:textId="4B6FCAF8" w:rsidR="006D6011" w:rsidRPr="006D6011" w:rsidRDefault="006D6011" w:rsidP="003E3591">
      <w:pPr>
        <w:pStyle w:val="StandardWeb"/>
        <w:numPr>
          <w:ilvl w:val="0"/>
          <w:numId w:val="8"/>
        </w:numPr>
        <w:spacing w:before="0" w:beforeAutospacing="0" w:after="200" w:afterAutospacing="0"/>
        <w:ind w:left="709" w:hanging="357"/>
        <w:jc w:val="both"/>
        <w:textAlignment w:val="baseline"/>
        <w:rPr>
          <w:rFonts w:ascii="Arial" w:hAnsi="Arial" w:cs="Arial"/>
          <w:color w:val="0E101A"/>
          <w:sz w:val="22"/>
          <w:szCs w:val="22"/>
          <w:lang w:val="en-US"/>
        </w:rPr>
      </w:pPr>
      <w:r w:rsidRPr="006D6011">
        <w:rPr>
          <w:rFonts w:ascii="Arial" w:hAnsi="Arial" w:cs="Arial"/>
          <w:color w:val="0E101A"/>
          <w:sz w:val="22"/>
          <w:szCs w:val="22"/>
          <w:shd w:val="clear" w:color="auto" w:fill="FFFFFF"/>
          <w:lang w:val="en-US"/>
        </w:rPr>
        <w:t xml:space="preserve">transform GAIA-X participants’ certificates from classic formats to digital </w:t>
      </w:r>
      <w:hyperlink r:id="rId18" w:history="1">
        <w:r w:rsidRPr="006D6011">
          <w:rPr>
            <w:rStyle w:val="Hyperlink"/>
            <w:rFonts w:ascii="Arial" w:hAnsi="Arial" w:cs="Arial"/>
            <w:color w:val="1155CC"/>
            <w:sz w:val="22"/>
            <w:szCs w:val="22"/>
            <w:shd w:val="clear" w:color="auto" w:fill="FFFFFF"/>
            <w:lang w:val="en-US"/>
          </w:rPr>
          <w:t xml:space="preserve">verifiable credential </w:t>
        </w:r>
      </w:hyperlink>
      <w:r w:rsidRPr="006D6011">
        <w:rPr>
          <w:rFonts w:ascii="Arial" w:hAnsi="Arial" w:cs="Arial"/>
          <w:color w:val="0E101A"/>
          <w:sz w:val="22"/>
          <w:szCs w:val="22"/>
          <w:shd w:val="clear" w:color="auto" w:fill="FFFFFF"/>
          <w:lang w:val="en-US"/>
        </w:rPr>
        <w:t>formats, along with digital signatures</w:t>
      </w:r>
      <w:r w:rsidR="009356D1">
        <w:rPr>
          <w:rFonts w:ascii="Arial" w:hAnsi="Arial" w:cs="Arial"/>
          <w:color w:val="0E101A"/>
          <w:sz w:val="22"/>
          <w:szCs w:val="22"/>
          <w:shd w:val="clear" w:color="auto" w:fill="FFFFFF"/>
          <w:lang w:val="en-US"/>
        </w:rPr>
        <w:t>,</w:t>
      </w:r>
    </w:p>
    <w:p w14:paraId="2CCB90A7" w14:textId="1ACA6EC7" w:rsidR="006D6011" w:rsidRPr="006D6011" w:rsidRDefault="006D6011" w:rsidP="003E3591">
      <w:pPr>
        <w:pStyle w:val="StandardWeb"/>
        <w:numPr>
          <w:ilvl w:val="0"/>
          <w:numId w:val="8"/>
        </w:numPr>
        <w:spacing w:before="0" w:beforeAutospacing="0" w:after="200" w:afterAutospacing="0"/>
        <w:ind w:left="709" w:hanging="357"/>
        <w:jc w:val="both"/>
        <w:textAlignment w:val="baseline"/>
        <w:rPr>
          <w:rFonts w:ascii="Arial" w:hAnsi="Arial" w:cs="Arial"/>
          <w:color w:val="0E101A"/>
          <w:sz w:val="22"/>
          <w:szCs w:val="22"/>
          <w:lang w:val="en-US"/>
        </w:rPr>
      </w:pPr>
      <w:r w:rsidRPr="006D6011">
        <w:rPr>
          <w:rFonts w:ascii="Arial" w:hAnsi="Arial" w:cs="Arial"/>
          <w:color w:val="0E101A"/>
          <w:sz w:val="22"/>
          <w:szCs w:val="22"/>
          <w:shd w:val="clear" w:color="auto" w:fill="FFFFFF"/>
          <w:lang w:val="en-US"/>
        </w:rPr>
        <w:t xml:space="preserve">digitize GAIA-X participants’ and associated master data (e.g., </w:t>
      </w:r>
      <w:r w:rsidR="009356D1" w:rsidRPr="006D6011">
        <w:rPr>
          <w:rFonts w:ascii="Arial" w:hAnsi="Arial" w:cs="Arial"/>
          <w:color w:val="0E101A"/>
          <w:sz w:val="22"/>
          <w:szCs w:val="22"/>
          <w:shd w:val="clear" w:color="auto" w:fill="FFFFFF"/>
          <w:lang w:val="en-US"/>
        </w:rPr>
        <w:t>name</w:t>
      </w:r>
      <w:r w:rsidR="009356D1">
        <w:rPr>
          <w:rFonts w:ascii="Arial" w:hAnsi="Arial" w:cs="Arial"/>
          <w:color w:val="0E101A"/>
          <w:sz w:val="22"/>
          <w:szCs w:val="22"/>
          <w:shd w:val="clear" w:color="auto" w:fill="FFFFFF"/>
          <w:lang w:val="en-US"/>
        </w:rPr>
        <w:t>,</w:t>
      </w:r>
      <w:r w:rsidR="009356D1" w:rsidRPr="006D6011">
        <w:rPr>
          <w:rFonts w:ascii="Arial" w:hAnsi="Arial" w:cs="Arial"/>
          <w:color w:val="0E101A"/>
          <w:sz w:val="22"/>
          <w:szCs w:val="22"/>
          <w:shd w:val="clear" w:color="auto" w:fill="FFFFFF"/>
          <w:lang w:val="en-US"/>
        </w:rPr>
        <w:t xml:space="preserve"> </w:t>
      </w:r>
      <w:r w:rsidRPr="006D6011">
        <w:rPr>
          <w:rFonts w:ascii="Arial" w:hAnsi="Arial" w:cs="Arial"/>
          <w:color w:val="0E101A"/>
          <w:sz w:val="22"/>
          <w:szCs w:val="22"/>
          <w:shd w:val="clear" w:color="auto" w:fill="FFFFFF"/>
          <w:lang w:val="en-US"/>
        </w:rPr>
        <w:t>address,</w:t>
      </w:r>
      <w:r w:rsidR="009356D1">
        <w:rPr>
          <w:rFonts w:ascii="Arial" w:hAnsi="Arial" w:cs="Arial"/>
          <w:color w:val="0E101A"/>
          <w:sz w:val="22"/>
          <w:szCs w:val="22"/>
          <w:shd w:val="clear" w:color="auto" w:fill="FFFFFF"/>
          <w:lang w:val="en-US"/>
        </w:rPr>
        <w:t xml:space="preserve"> </w:t>
      </w:r>
      <w:r w:rsidRPr="006D6011">
        <w:rPr>
          <w:rFonts w:ascii="Arial" w:hAnsi="Arial" w:cs="Arial"/>
          <w:color w:val="0E101A"/>
          <w:sz w:val="22"/>
          <w:szCs w:val="22"/>
          <w:shd w:val="clear" w:color="auto" w:fill="FFFFFF"/>
          <w:lang w:val="en-US"/>
        </w:rPr>
        <w:t>tax identification number, bank details, company registration and identification number etc.)</w:t>
      </w:r>
      <w:r w:rsidR="009356D1">
        <w:rPr>
          <w:rFonts w:ascii="Arial" w:hAnsi="Arial" w:cs="Arial"/>
          <w:color w:val="0E101A"/>
          <w:sz w:val="22"/>
          <w:szCs w:val="22"/>
          <w:shd w:val="clear" w:color="auto" w:fill="FFFFFF"/>
          <w:lang w:val="en-US"/>
        </w:rPr>
        <w:t>,</w:t>
      </w:r>
    </w:p>
    <w:p w14:paraId="1879329C" w14:textId="58C5D7A0" w:rsidR="006D6011" w:rsidRPr="006D6011" w:rsidRDefault="006D6011" w:rsidP="003E3591">
      <w:pPr>
        <w:pStyle w:val="StandardWeb"/>
        <w:numPr>
          <w:ilvl w:val="0"/>
          <w:numId w:val="8"/>
        </w:numPr>
        <w:spacing w:before="0" w:beforeAutospacing="0" w:after="200" w:afterAutospacing="0"/>
        <w:ind w:left="709" w:hanging="357"/>
        <w:jc w:val="both"/>
        <w:textAlignment w:val="baseline"/>
        <w:rPr>
          <w:rFonts w:ascii="Arial" w:hAnsi="Arial" w:cs="Arial"/>
          <w:color w:val="0E101A"/>
          <w:sz w:val="22"/>
          <w:szCs w:val="22"/>
          <w:lang w:val="en-US"/>
        </w:rPr>
      </w:pPr>
      <w:r w:rsidRPr="006D6011">
        <w:rPr>
          <w:rFonts w:ascii="Arial" w:hAnsi="Arial" w:cs="Arial"/>
          <w:color w:val="0E101A"/>
          <w:sz w:val="22"/>
          <w:szCs w:val="22"/>
          <w:shd w:val="clear" w:color="auto" w:fill="FFFFFF"/>
          <w:lang w:val="en-US"/>
        </w:rPr>
        <w:t>allowing organizations creating and using DIDs for their company, IOT devices, products and services</w:t>
      </w:r>
      <w:r w:rsidR="009356D1">
        <w:rPr>
          <w:rFonts w:ascii="Arial" w:hAnsi="Arial" w:cs="Arial"/>
          <w:color w:val="0E101A"/>
          <w:sz w:val="22"/>
          <w:szCs w:val="22"/>
          <w:shd w:val="clear" w:color="auto" w:fill="FFFFFF"/>
          <w:lang w:val="en-US"/>
        </w:rPr>
        <w:t>,</w:t>
      </w:r>
    </w:p>
    <w:p w14:paraId="7C973946" w14:textId="3D582D07" w:rsidR="006D6011" w:rsidRPr="006D6011" w:rsidRDefault="006D6011" w:rsidP="003E3591">
      <w:pPr>
        <w:pStyle w:val="StandardWeb"/>
        <w:numPr>
          <w:ilvl w:val="0"/>
          <w:numId w:val="8"/>
        </w:numPr>
        <w:spacing w:before="0" w:beforeAutospacing="0" w:after="200" w:afterAutospacing="0"/>
        <w:ind w:left="709" w:hanging="357"/>
        <w:jc w:val="both"/>
        <w:textAlignment w:val="baseline"/>
        <w:rPr>
          <w:rFonts w:ascii="Arial" w:hAnsi="Arial" w:cs="Arial"/>
          <w:color w:val="0E101A"/>
          <w:sz w:val="22"/>
          <w:szCs w:val="22"/>
          <w:lang w:val="en-US"/>
        </w:rPr>
      </w:pPr>
      <w:r w:rsidRPr="006D6011">
        <w:rPr>
          <w:rFonts w:ascii="Arial" w:hAnsi="Arial" w:cs="Arial"/>
          <w:color w:val="0E101A"/>
          <w:sz w:val="22"/>
          <w:szCs w:val="22"/>
          <w:shd w:val="clear" w:color="auto" w:fill="FFFFFF"/>
          <w:lang w:val="en-US"/>
        </w:rPr>
        <w:lastRenderedPageBreak/>
        <w:t>bridging SSI with eIDAS regulation for business owners (e.g., using eID)</w:t>
      </w:r>
      <w:r w:rsidR="00C13A10">
        <w:rPr>
          <w:rFonts w:ascii="Arial" w:hAnsi="Arial" w:cs="Arial"/>
          <w:color w:val="0E101A"/>
          <w:sz w:val="22"/>
          <w:szCs w:val="22"/>
          <w:shd w:val="clear" w:color="auto" w:fill="FFFFFF"/>
          <w:lang w:val="en-US"/>
        </w:rPr>
        <w:t>,</w:t>
      </w:r>
      <w:r w:rsidRPr="006D6011">
        <w:rPr>
          <w:rFonts w:ascii="Arial" w:hAnsi="Arial" w:cs="Arial"/>
          <w:color w:val="0E101A"/>
          <w:sz w:val="22"/>
          <w:szCs w:val="22"/>
          <w:shd w:val="clear" w:color="auto" w:fill="FFFFFF"/>
          <w:lang w:val="en-US"/>
        </w:rPr>
        <w:t> </w:t>
      </w:r>
    </w:p>
    <w:p w14:paraId="6DEF83E4" w14:textId="583FAB4D" w:rsidR="006D6011" w:rsidRPr="006E597F" w:rsidRDefault="006D6011" w:rsidP="00C706E9">
      <w:pPr>
        <w:pStyle w:val="StandardWeb"/>
        <w:numPr>
          <w:ilvl w:val="0"/>
          <w:numId w:val="8"/>
        </w:numPr>
        <w:spacing w:before="0" w:beforeAutospacing="0" w:after="200" w:afterAutospacing="0" w:line="360" w:lineRule="auto"/>
        <w:ind w:left="709" w:hanging="357"/>
        <w:jc w:val="both"/>
        <w:textAlignment w:val="baseline"/>
        <w:rPr>
          <w:lang w:val="en-US"/>
        </w:rPr>
      </w:pPr>
      <w:r w:rsidRPr="00C13A10">
        <w:rPr>
          <w:rFonts w:ascii="Arial" w:hAnsi="Arial" w:cs="Arial"/>
          <w:color w:val="0E101A"/>
          <w:sz w:val="22"/>
          <w:szCs w:val="22"/>
          <w:shd w:val="clear" w:color="auto" w:fill="FFFFFF"/>
          <w:lang w:val="en-US"/>
        </w:rPr>
        <w:t>allowing organizations to act as trust anchors (e.g., Governments, Gaia-X AISBL, etc.)</w:t>
      </w:r>
      <w:r w:rsidR="00C13A10" w:rsidRPr="00C13A10">
        <w:rPr>
          <w:rFonts w:ascii="Arial" w:hAnsi="Arial" w:cs="Arial"/>
          <w:color w:val="0E101A"/>
          <w:sz w:val="22"/>
          <w:szCs w:val="22"/>
          <w:shd w:val="clear" w:color="auto" w:fill="FFFFFF"/>
          <w:lang w:val="en-US"/>
        </w:rPr>
        <w:t>.</w:t>
      </w:r>
    </w:p>
    <w:p w14:paraId="5668C388" w14:textId="1C0BB44F" w:rsidR="00525AA9" w:rsidRPr="00525AA9" w:rsidRDefault="00525AA9" w:rsidP="006D6011">
      <w:pPr>
        <w:pStyle w:val="StandardWeb"/>
        <w:spacing w:before="0" w:beforeAutospacing="0" w:after="200" w:afterAutospacing="0" w:line="360" w:lineRule="auto"/>
        <w:jc w:val="both"/>
        <w:rPr>
          <w:rFonts w:ascii="Arial" w:hAnsi="Arial" w:cs="Arial"/>
          <w:color w:val="202124"/>
          <w:sz w:val="22"/>
          <w:szCs w:val="22"/>
          <w:shd w:val="clear" w:color="auto" w:fill="FFFFFF"/>
          <w:lang w:val="en-US"/>
        </w:rPr>
      </w:pPr>
      <w:r w:rsidRPr="00525AA9">
        <w:rPr>
          <w:rFonts w:ascii="Arial" w:hAnsi="Arial" w:cs="Arial"/>
          <w:i/>
          <w:iCs/>
          <w:color w:val="222222"/>
          <w:sz w:val="22"/>
          <w:szCs w:val="22"/>
          <w:shd w:val="clear" w:color="auto" w:fill="FFFFFF"/>
          <w:lang w:val="en-US"/>
        </w:rPr>
        <w:t>„</w:t>
      </w:r>
      <w:r w:rsidRPr="00525AA9">
        <w:rPr>
          <w:rFonts w:ascii="Arial" w:hAnsi="Arial" w:cs="Arial"/>
          <w:i/>
          <w:iCs/>
          <w:color w:val="202124"/>
          <w:sz w:val="22"/>
          <w:szCs w:val="22"/>
          <w:shd w:val="clear" w:color="auto" w:fill="FFFFFF"/>
          <w:lang w:val="en-US"/>
        </w:rPr>
        <w:t>We are proud to design and implement a core component for sustainable European cloud infrastructure”,</w:t>
      </w:r>
      <w:r w:rsidRPr="00525AA9">
        <w:rPr>
          <w:rFonts w:ascii="Arial" w:hAnsi="Arial" w:cs="Arial"/>
          <w:color w:val="202124"/>
          <w:sz w:val="22"/>
          <w:szCs w:val="22"/>
          <w:shd w:val="clear" w:color="auto" w:fill="FFFFFF"/>
          <w:lang w:val="en-US"/>
        </w:rPr>
        <w:t xml:space="preserve"> says Steffen Schwalm, Principal Business Consultant at msg security advisors: </w:t>
      </w:r>
      <w:r w:rsidRPr="00525AA9">
        <w:rPr>
          <w:rFonts w:ascii="Arial" w:hAnsi="Arial" w:cs="Arial"/>
          <w:i/>
          <w:iCs/>
          <w:color w:val="202124"/>
          <w:sz w:val="22"/>
          <w:szCs w:val="22"/>
          <w:shd w:val="clear" w:color="auto" w:fill="FFFFFF"/>
          <w:lang w:val="en-US"/>
        </w:rPr>
        <w:t>“With the notarization API we develop a core building block for proven and secure SSI as the key for trustworthy data exchange and utilization in Gaia-X.”</w:t>
      </w:r>
    </w:p>
    <w:p w14:paraId="18A3A509" w14:textId="7FE6DAE7" w:rsidR="006D6011" w:rsidRPr="006D6011" w:rsidRDefault="006D6011" w:rsidP="006D6011">
      <w:pPr>
        <w:pStyle w:val="StandardWeb"/>
        <w:spacing w:before="0" w:beforeAutospacing="0" w:after="200" w:afterAutospacing="0" w:line="360" w:lineRule="auto"/>
        <w:jc w:val="both"/>
        <w:rPr>
          <w:lang w:val="en-US"/>
        </w:rPr>
      </w:pPr>
      <w:r w:rsidRPr="006D6011">
        <w:rPr>
          <w:rFonts w:ascii="Arial" w:hAnsi="Arial" w:cs="Arial"/>
          <w:color w:val="202124"/>
          <w:sz w:val="22"/>
          <w:szCs w:val="22"/>
          <w:shd w:val="clear" w:color="auto" w:fill="FFFFFF"/>
          <w:lang w:val="en-US"/>
        </w:rPr>
        <w:t>“The implementation of the Gaia-X Federation Services will bring a strong shift towards decentralized technologies and its application in industry use cases. Decentralized identities will be used for companies, products, IOT devices and also humans to digitize the industry in general and supply chain processes in particular.” says Carsten Stöcker, Founder of Spherity. </w:t>
      </w:r>
    </w:p>
    <w:p w14:paraId="4C2DB978" w14:textId="10126457" w:rsidR="006D6011" w:rsidRPr="006D6011" w:rsidRDefault="006D6011" w:rsidP="006D6011">
      <w:pPr>
        <w:pStyle w:val="StandardWeb"/>
        <w:spacing w:before="0" w:beforeAutospacing="0" w:after="200" w:afterAutospacing="0" w:line="360" w:lineRule="auto"/>
        <w:jc w:val="both"/>
        <w:rPr>
          <w:lang w:val="en-US"/>
        </w:rPr>
      </w:pPr>
      <w:r w:rsidRPr="006D6011">
        <w:rPr>
          <w:rFonts w:ascii="Arial" w:hAnsi="Arial" w:cs="Arial"/>
          <w:color w:val="202124"/>
          <w:sz w:val="22"/>
          <w:szCs w:val="22"/>
          <w:shd w:val="clear" w:color="auto" w:fill="FFFFFF"/>
          <w:lang w:val="en-US"/>
        </w:rPr>
        <w:t xml:space="preserve">The Notarization API is a contribution to Gaia-X that enables secure and compliant issuance of verifiable credentials in combination with a trust chain to a well-known super notary acting as a root-of-trust for the </w:t>
      </w:r>
      <w:r w:rsidR="00C13A10" w:rsidRPr="006D6011">
        <w:rPr>
          <w:rFonts w:ascii="Arial" w:hAnsi="Arial" w:cs="Arial"/>
          <w:color w:val="202124"/>
          <w:sz w:val="22"/>
          <w:szCs w:val="22"/>
          <w:shd w:val="clear" w:color="auto" w:fill="FFFFFF"/>
          <w:lang w:val="en-US"/>
        </w:rPr>
        <w:t>notarization</w:t>
      </w:r>
      <w:r w:rsidRPr="006D6011">
        <w:rPr>
          <w:rFonts w:ascii="Arial" w:hAnsi="Arial" w:cs="Arial"/>
          <w:color w:val="202124"/>
          <w:sz w:val="22"/>
          <w:szCs w:val="22"/>
          <w:shd w:val="clear" w:color="auto" w:fill="FFFFFF"/>
          <w:lang w:val="en-US"/>
        </w:rPr>
        <w:t xml:space="preserve"> services. This solution will be implemented in a hybrid approach by means of integration with X.509 based Public-Key Infrastructures. This technology will lay the foundation for general purpose Notarization services that can issue an endless variety of verifiable credentials for citizens, organizations, machines, </w:t>
      </w:r>
      <w:r w:rsidR="00C13A10" w:rsidRPr="006D6011">
        <w:rPr>
          <w:rFonts w:ascii="Arial" w:hAnsi="Arial" w:cs="Arial"/>
          <w:color w:val="202124"/>
          <w:sz w:val="22"/>
          <w:szCs w:val="22"/>
          <w:shd w:val="clear" w:color="auto" w:fill="FFFFFF"/>
          <w:lang w:val="en-US"/>
        </w:rPr>
        <w:t>algorithms,</w:t>
      </w:r>
      <w:r w:rsidRPr="006D6011">
        <w:rPr>
          <w:rFonts w:ascii="Arial" w:hAnsi="Arial" w:cs="Arial"/>
          <w:color w:val="202124"/>
          <w:sz w:val="22"/>
          <w:szCs w:val="22"/>
          <w:shd w:val="clear" w:color="auto" w:fill="FFFFFF"/>
          <w:lang w:val="en-US"/>
        </w:rPr>
        <w:t xml:space="preserve"> or supply chain events. </w:t>
      </w:r>
    </w:p>
    <w:p w14:paraId="7C2CD543" w14:textId="77777777" w:rsidR="003E3591" w:rsidRPr="003E3591" w:rsidRDefault="003E3591" w:rsidP="009356D1">
      <w:pPr>
        <w:pStyle w:val="Projektheader"/>
        <w:spacing w:before="0" w:afterLines="60" w:after="144" w:line="240" w:lineRule="auto"/>
        <w:rPr>
          <w:lang w:val="en-US"/>
        </w:rPr>
      </w:pPr>
      <w:r w:rsidRPr="003E3591">
        <w:rPr>
          <w:lang w:val="en-US"/>
        </w:rPr>
        <w:t>About Gaia-X</w:t>
      </w:r>
    </w:p>
    <w:p w14:paraId="137A09D2" w14:textId="68F639B0" w:rsidR="003E3591" w:rsidRDefault="003E3591" w:rsidP="009356D1">
      <w:pPr>
        <w:pStyle w:val="Projektheader"/>
        <w:spacing w:before="0" w:afterLines="60" w:after="144" w:line="240" w:lineRule="auto"/>
        <w:rPr>
          <w:b w:val="0"/>
          <w:bCs/>
          <w:color w:val="292929"/>
          <w:szCs w:val="18"/>
          <w:lang w:val="en-US"/>
        </w:rPr>
      </w:pPr>
      <w:r w:rsidRPr="003E3591">
        <w:rPr>
          <w:b w:val="0"/>
          <w:bCs/>
          <w:color w:val="292929"/>
          <w:szCs w:val="18"/>
          <w:lang w:val="en-US"/>
        </w:rPr>
        <w:t xml:space="preserve">The </w:t>
      </w:r>
      <w:hyperlink r:id="rId19" w:history="1">
        <w:r w:rsidRPr="003E3591">
          <w:rPr>
            <w:rStyle w:val="Hyperlink"/>
            <w:b w:val="0"/>
            <w:bCs/>
            <w:color w:val="1155CC"/>
            <w:szCs w:val="18"/>
            <w:lang w:val="en-US"/>
          </w:rPr>
          <w:t>Gaia-X</w:t>
        </w:r>
      </w:hyperlink>
      <w:r w:rsidRPr="003E3591">
        <w:rPr>
          <w:b w:val="0"/>
          <w:bCs/>
          <w:color w:val="292929"/>
          <w:szCs w:val="18"/>
          <w:lang w:val="en-US"/>
        </w:rPr>
        <w:t xml:space="preserve"> project was initiated with the objective of creating a next generation of European data infrastructure: a secure, federated system that meets the highest standards of digital sovereignty while promoting innovation. This project is the cradle of an open, transparent digital ecosystem, where data and services can be made available, </w:t>
      </w:r>
      <w:r w:rsidR="00C13A10" w:rsidRPr="003E3591">
        <w:rPr>
          <w:b w:val="0"/>
          <w:bCs/>
          <w:color w:val="292929"/>
          <w:szCs w:val="18"/>
          <w:lang w:val="en-US"/>
        </w:rPr>
        <w:t>collated,</w:t>
      </w:r>
      <w:r w:rsidRPr="003E3591">
        <w:rPr>
          <w:b w:val="0"/>
          <w:bCs/>
          <w:color w:val="292929"/>
          <w:szCs w:val="18"/>
          <w:lang w:val="en-US"/>
        </w:rPr>
        <w:t xml:space="preserve"> and shared in an environment of trust. Representatives from several European countries and further international partners are currently involved in the project and the Gaia-X is in continuous exchange with the European Commission.</w:t>
      </w:r>
    </w:p>
    <w:p w14:paraId="0B6D646C" w14:textId="77777777" w:rsidR="009356D1" w:rsidRPr="003E3591" w:rsidRDefault="009356D1" w:rsidP="009356D1">
      <w:pPr>
        <w:pStyle w:val="Projektheader"/>
        <w:spacing w:before="0" w:afterLines="60" w:after="144" w:line="240" w:lineRule="auto"/>
        <w:rPr>
          <w:b w:val="0"/>
          <w:bCs/>
          <w:szCs w:val="18"/>
          <w:lang w:val="en-US"/>
        </w:rPr>
      </w:pPr>
    </w:p>
    <w:p w14:paraId="79FC7D47" w14:textId="77777777" w:rsidR="003E3591" w:rsidRPr="003E3591" w:rsidRDefault="003E3591" w:rsidP="003E3591">
      <w:pPr>
        <w:pStyle w:val="Projektheader"/>
        <w:spacing w:before="0" w:after="60" w:line="240" w:lineRule="auto"/>
        <w:rPr>
          <w:lang w:val="en-US"/>
        </w:rPr>
      </w:pPr>
      <w:r w:rsidRPr="003E3591">
        <w:rPr>
          <w:lang w:val="en-US"/>
        </w:rPr>
        <w:t>About ecsec</w:t>
      </w:r>
    </w:p>
    <w:p w14:paraId="23305F53" w14:textId="665EFE62" w:rsidR="003E3591" w:rsidRPr="003E3591" w:rsidRDefault="00FA57DC" w:rsidP="003E3591">
      <w:pPr>
        <w:pStyle w:val="Projektheader"/>
        <w:spacing w:before="0" w:after="60" w:line="240" w:lineRule="auto"/>
        <w:rPr>
          <w:b w:val="0"/>
          <w:bCs/>
          <w:szCs w:val="18"/>
          <w:lang w:val="en-US"/>
        </w:rPr>
      </w:pPr>
      <w:hyperlink r:id="rId20" w:history="1">
        <w:r w:rsidR="003E3591" w:rsidRPr="003E3591">
          <w:rPr>
            <w:rStyle w:val="Hyperlink"/>
            <w:b w:val="0"/>
            <w:bCs/>
            <w:color w:val="1155CC"/>
            <w:szCs w:val="18"/>
            <w:lang w:val="en-US"/>
          </w:rPr>
          <w:t>ecsec GmbH</w:t>
        </w:r>
      </w:hyperlink>
      <w:r w:rsidR="003E3591" w:rsidRPr="003E3591">
        <w:rPr>
          <w:b w:val="0"/>
          <w:bCs/>
          <w:color w:val="000000"/>
          <w:szCs w:val="18"/>
          <w:lang w:val="en-US"/>
        </w:rPr>
        <w:t xml:space="preserve"> is a specialized provider of innovative solutions in the field of identity management, internet security, electronic signature, cloud computing, e-government, information security, secure communication technology, security management and smart card technology. Based on years of experience from various international projects, ecsec GmbH is one of the leading providers in this field and supports renowned customers in the design and implementation of tailor-made solutions.</w:t>
      </w:r>
    </w:p>
    <w:p w14:paraId="25059D19" w14:textId="77777777" w:rsidR="0040304B" w:rsidRPr="00F872C4" w:rsidRDefault="0040304B" w:rsidP="0040304B">
      <w:pPr>
        <w:spacing w:after="120"/>
        <w:jc w:val="both"/>
        <w:rPr>
          <w:rFonts w:ascii="Arial" w:hAnsi="Arial" w:cs="Arial"/>
          <w:b/>
          <w:bCs/>
          <w:sz w:val="18"/>
        </w:rPr>
      </w:pPr>
    </w:p>
    <w:p w14:paraId="723FDC7F" w14:textId="77777777" w:rsidR="003E3591" w:rsidRPr="003E3591" w:rsidRDefault="003E3591" w:rsidP="00C13A10">
      <w:pPr>
        <w:pStyle w:val="berschrift2"/>
        <w:shd w:val="clear" w:color="auto" w:fill="FFFFFF"/>
        <w:spacing w:before="0" w:after="60" w:line="240" w:lineRule="auto"/>
        <w:jc w:val="both"/>
        <w:rPr>
          <w:rFonts w:ascii="Arial" w:eastAsia="Times New Roman" w:hAnsi="Arial" w:cs="Arial"/>
          <w:b/>
          <w:bCs/>
          <w:sz w:val="18"/>
          <w:szCs w:val="18"/>
          <w:lang w:val="en-US"/>
        </w:rPr>
      </w:pPr>
      <w:r w:rsidRPr="003E3591">
        <w:rPr>
          <w:rFonts w:ascii="Arial" w:hAnsi="Arial" w:cs="Arial"/>
          <w:b/>
          <w:bCs/>
          <w:color w:val="292929"/>
          <w:sz w:val="18"/>
          <w:szCs w:val="18"/>
        </w:rPr>
        <w:t>A</w:t>
      </w:r>
      <w:r w:rsidRPr="003E3591">
        <w:rPr>
          <w:rFonts w:ascii="Arial" w:eastAsia="Arial" w:hAnsi="Arial" w:cs="Arial"/>
          <w:b/>
          <w:bCs/>
          <w:color w:val="auto"/>
          <w:sz w:val="18"/>
          <w:szCs w:val="22"/>
          <w:lang w:val="en-US"/>
        </w:rPr>
        <w:t>bout msg</w:t>
      </w:r>
    </w:p>
    <w:p w14:paraId="34519C7D" w14:textId="210CCAFA" w:rsidR="00F902BF" w:rsidRDefault="00F902BF" w:rsidP="00F902BF">
      <w:pPr>
        <w:spacing w:after="60" w:line="240" w:lineRule="auto"/>
        <w:jc w:val="both"/>
        <w:rPr>
          <w:rFonts w:ascii="Arial" w:hAnsi="Arial" w:cs="Arial"/>
          <w:color w:val="000000"/>
          <w:sz w:val="18"/>
          <w:szCs w:val="18"/>
        </w:rPr>
      </w:pPr>
      <w:hyperlink r:id="rId21" w:history="1">
        <w:r w:rsidRPr="003E3591">
          <w:rPr>
            <w:rStyle w:val="Hyperlink"/>
            <w:rFonts w:ascii="Arial" w:hAnsi="Arial" w:cs="Arial"/>
            <w:color w:val="1155CC"/>
            <w:sz w:val="18"/>
            <w:szCs w:val="18"/>
          </w:rPr>
          <w:t>msg</w:t>
        </w:r>
      </w:hyperlink>
      <w:r w:rsidRPr="00F902BF">
        <w:rPr>
          <w:rFonts w:ascii="Arial" w:hAnsi="Arial" w:cs="Arial"/>
          <w:color w:val="000000"/>
          <w:sz w:val="18"/>
          <w:szCs w:val="18"/>
        </w:rPr>
        <w:t xml:space="preserve"> is an independent, international group of companies with more than 9,000 employees worldwide. It is represented in 28 countries and supports its customers in their digital transformation. Founded in 1980, the consulting and IT company‘s range of services includes strategic business consulting and end-to-end solutions for the industries automotive, banking, consumer products, food, healthcare, insurance, life science &amp; chemicals, manufacturing, public sector, telecommunications, travel &amp;</w:t>
      </w:r>
      <w:r>
        <w:rPr>
          <w:rFonts w:ascii="Arial" w:hAnsi="Arial" w:cs="Arial"/>
          <w:color w:val="000000"/>
          <w:sz w:val="18"/>
          <w:szCs w:val="18"/>
        </w:rPr>
        <w:t xml:space="preserve"> </w:t>
      </w:r>
      <w:r w:rsidRPr="00F902BF">
        <w:rPr>
          <w:rFonts w:ascii="Arial" w:hAnsi="Arial" w:cs="Arial"/>
          <w:color w:val="000000"/>
          <w:sz w:val="18"/>
          <w:szCs w:val="18"/>
        </w:rPr>
        <w:t>logistics and utilities. Within the group, independent companies cover the wide variety of industry and topic-based competence.</w:t>
      </w:r>
      <w:r>
        <w:rPr>
          <w:rFonts w:ascii="Arial" w:hAnsi="Arial" w:cs="Arial"/>
          <w:color w:val="000000"/>
          <w:sz w:val="18"/>
          <w:szCs w:val="18"/>
        </w:rPr>
        <w:t xml:space="preserve"> </w:t>
      </w:r>
      <w:r w:rsidRPr="00F902BF">
        <w:rPr>
          <w:rFonts w:ascii="Arial" w:hAnsi="Arial" w:cs="Arial"/>
          <w:color w:val="000000"/>
          <w:sz w:val="18"/>
          <w:szCs w:val="18"/>
        </w:rPr>
        <w:t>msg systems ag forms the core of the company group.</w:t>
      </w:r>
    </w:p>
    <w:p w14:paraId="0017D346" w14:textId="2D10D6DC" w:rsidR="003E3591" w:rsidRDefault="003E3591" w:rsidP="003E3591">
      <w:pPr>
        <w:spacing w:afterLines="60" w:after="144"/>
        <w:jc w:val="both"/>
        <w:rPr>
          <w:rFonts w:ascii="Arial" w:hAnsi="Arial" w:cs="Arial"/>
          <w:color w:val="000000"/>
          <w:sz w:val="18"/>
          <w:szCs w:val="18"/>
        </w:rPr>
      </w:pPr>
    </w:p>
    <w:p w14:paraId="63B10447" w14:textId="77777777" w:rsidR="003E3591" w:rsidRPr="003E3591" w:rsidRDefault="003E3591" w:rsidP="00C13A10">
      <w:pPr>
        <w:pStyle w:val="berschrift2"/>
        <w:shd w:val="clear" w:color="auto" w:fill="FFFFFF"/>
        <w:spacing w:before="0" w:after="60" w:line="240" w:lineRule="auto"/>
        <w:jc w:val="both"/>
        <w:rPr>
          <w:rFonts w:ascii="Arial" w:eastAsia="Arial" w:hAnsi="Arial" w:cs="Arial"/>
          <w:b/>
          <w:bCs/>
          <w:color w:val="auto"/>
          <w:sz w:val="18"/>
          <w:szCs w:val="22"/>
          <w:lang w:val="en-US"/>
        </w:rPr>
      </w:pPr>
      <w:r w:rsidRPr="003E3591">
        <w:rPr>
          <w:rFonts w:ascii="Arial" w:eastAsia="Arial" w:hAnsi="Arial" w:cs="Arial"/>
          <w:b/>
          <w:bCs/>
          <w:color w:val="auto"/>
          <w:sz w:val="18"/>
          <w:szCs w:val="22"/>
          <w:lang w:val="en-US"/>
        </w:rPr>
        <w:t>About Spherity</w:t>
      </w:r>
    </w:p>
    <w:p w14:paraId="7A0F72C3" w14:textId="60ACF436" w:rsidR="003E3591" w:rsidRDefault="00FA57DC" w:rsidP="00C13A10">
      <w:pPr>
        <w:spacing w:after="60" w:line="240" w:lineRule="auto"/>
        <w:jc w:val="both"/>
        <w:rPr>
          <w:rFonts w:ascii="Arial" w:hAnsi="Arial" w:cs="Arial"/>
          <w:color w:val="292929"/>
          <w:sz w:val="18"/>
          <w:szCs w:val="18"/>
        </w:rPr>
      </w:pPr>
      <w:hyperlink r:id="rId22" w:history="1">
        <w:r w:rsidR="003E3591" w:rsidRPr="003E3591">
          <w:rPr>
            <w:rStyle w:val="Hyperlink"/>
            <w:rFonts w:ascii="Arial" w:hAnsi="Arial" w:cs="Arial"/>
            <w:color w:val="1155CC"/>
            <w:sz w:val="18"/>
            <w:szCs w:val="18"/>
          </w:rPr>
          <w:t>Spherity</w:t>
        </w:r>
      </w:hyperlink>
      <w:r w:rsidR="003E3591" w:rsidRPr="003E3591">
        <w:rPr>
          <w:rFonts w:ascii="Arial" w:hAnsi="Arial" w:cs="Arial"/>
          <w:color w:val="292929"/>
          <w:sz w:val="18"/>
          <w:szCs w:val="18"/>
        </w:rPr>
        <w:t xml:space="preserve"> </w:t>
      </w:r>
      <w:r w:rsidR="003E3591" w:rsidRPr="003E3591">
        <w:rPr>
          <w:rFonts w:ascii="Arial" w:hAnsi="Arial" w:cs="Arial"/>
          <w:color w:val="000000"/>
          <w:sz w:val="18"/>
          <w:szCs w:val="18"/>
        </w:rPr>
        <w:t xml:space="preserve">is a German decentralized digital identity software provider, bringing secure identities to enterprises, machines, products, data and even algorithms. We provide the enabling technology to digitize and automate </w:t>
      </w:r>
      <w:r w:rsidR="003E3591" w:rsidRPr="003E3591">
        <w:rPr>
          <w:rFonts w:ascii="Arial" w:hAnsi="Arial" w:cs="Arial"/>
          <w:color w:val="000000"/>
          <w:sz w:val="18"/>
          <w:szCs w:val="18"/>
        </w:rPr>
        <w:lastRenderedPageBreak/>
        <w:t xml:space="preserve">compliance processes in highly-regulated technical sectors. Our offered products empower cyber security, </w:t>
      </w:r>
      <w:r w:rsidR="00C13A10" w:rsidRPr="003E3591">
        <w:rPr>
          <w:rFonts w:ascii="Arial" w:hAnsi="Arial" w:cs="Arial"/>
          <w:color w:val="000000"/>
          <w:sz w:val="18"/>
          <w:szCs w:val="18"/>
        </w:rPr>
        <w:t>efficiency,</w:t>
      </w:r>
      <w:r w:rsidR="003E3591" w:rsidRPr="003E3591">
        <w:rPr>
          <w:rFonts w:ascii="Arial" w:hAnsi="Arial" w:cs="Arial"/>
          <w:color w:val="000000"/>
          <w:sz w:val="18"/>
          <w:szCs w:val="18"/>
        </w:rPr>
        <w:t xml:space="preserve"> and data interoperability among digital value chains. Spherity is certified according to the information security standard</w:t>
      </w:r>
      <w:r w:rsidR="003E3591" w:rsidRPr="003E3591">
        <w:rPr>
          <w:rFonts w:ascii="Arial" w:hAnsi="Arial" w:cs="Arial"/>
          <w:color w:val="292929"/>
          <w:sz w:val="18"/>
          <w:szCs w:val="18"/>
        </w:rPr>
        <w:t xml:space="preserve"> </w:t>
      </w:r>
      <w:hyperlink r:id="rId23" w:history="1">
        <w:r w:rsidR="003E3591" w:rsidRPr="003E3591">
          <w:rPr>
            <w:rStyle w:val="Hyperlink"/>
            <w:rFonts w:ascii="Arial" w:hAnsi="Arial" w:cs="Arial"/>
            <w:color w:val="1155CC"/>
            <w:sz w:val="18"/>
            <w:szCs w:val="18"/>
          </w:rPr>
          <w:t>ISO 27001</w:t>
        </w:r>
      </w:hyperlink>
      <w:r w:rsidR="003E3591" w:rsidRPr="003E3591">
        <w:rPr>
          <w:rFonts w:ascii="Arial" w:hAnsi="Arial" w:cs="Arial"/>
          <w:color w:val="292929"/>
          <w:sz w:val="18"/>
          <w:szCs w:val="18"/>
        </w:rPr>
        <w:t>.</w:t>
      </w:r>
    </w:p>
    <w:p w14:paraId="6621B107" w14:textId="35914B96" w:rsidR="00694BA9" w:rsidRDefault="00694BA9" w:rsidP="00C13A10">
      <w:pPr>
        <w:spacing w:after="60" w:line="240" w:lineRule="auto"/>
        <w:jc w:val="both"/>
        <w:rPr>
          <w:rFonts w:ascii="Arial" w:hAnsi="Arial" w:cs="Arial"/>
          <w:color w:val="292929"/>
          <w:sz w:val="18"/>
          <w:szCs w:val="18"/>
        </w:rPr>
      </w:pPr>
    </w:p>
    <w:p w14:paraId="530C5C75" w14:textId="77777777" w:rsidR="00694BA9" w:rsidRPr="006E597F" w:rsidRDefault="00694BA9" w:rsidP="00694BA9">
      <w:pPr>
        <w:pStyle w:val="StandardWeb"/>
        <w:spacing w:before="0" w:beforeAutospacing="0" w:after="0" w:afterAutospacing="0"/>
        <w:jc w:val="both"/>
        <w:rPr>
          <w:rFonts w:ascii="Arial" w:hAnsi="Arial" w:cs="Arial"/>
          <w:b/>
          <w:bCs/>
          <w:color w:val="202124"/>
          <w:sz w:val="18"/>
          <w:szCs w:val="18"/>
          <w:shd w:val="clear" w:color="auto" w:fill="FFFFFF"/>
          <w:lang w:val="en-US"/>
        </w:rPr>
      </w:pPr>
    </w:p>
    <w:p w14:paraId="72D69A8A" w14:textId="77777777" w:rsidR="00694BA9" w:rsidRPr="006E597F" w:rsidRDefault="00694BA9" w:rsidP="00694BA9">
      <w:pPr>
        <w:pStyle w:val="StandardWeb"/>
        <w:spacing w:before="0" w:beforeAutospacing="0" w:after="0" w:afterAutospacing="0"/>
        <w:jc w:val="both"/>
        <w:rPr>
          <w:rFonts w:ascii="Arial" w:hAnsi="Arial" w:cs="Arial"/>
          <w:b/>
          <w:bCs/>
          <w:color w:val="202124"/>
          <w:sz w:val="18"/>
          <w:szCs w:val="18"/>
          <w:shd w:val="clear" w:color="auto" w:fill="FFFFFF"/>
          <w:lang w:val="en-US"/>
        </w:rPr>
      </w:pPr>
    </w:p>
    <w:p w14:paraId="754F8117" w14:textId="77777777" w:rsidR="00694BA9" w:rsidRPr="006E597F" w:rsidRDefault="00694BA9" w:rsidP="00694BA9">
      <w:pPr>
        <w:pStyle w:val="StandardWeb"/>
        <w:spacing w:before="0" w:beforeAutospacing="0" w:after="0" w:afterAutospacing="0"/>
        <w:jc w:val="both"/>
        <w:rPr>
          <w:rFonts w:ascii="Arial" w:hAnsi="Arial" w:cs="Arial"/>
          <w:b/>
          <w:bCs/>
          <w:color w:val="202124"/>
          <w:sz w:val="18"/>
          <w:szCs w:val="18"/>
          <w:shd w:val="clear" w:color="auto" w:fill="FFFFFF"/>
          <w:lang w:val="en-US"/>
        </w:rPr>
      </w:pPr>
    </w:p>
    <w:p w14:paraId="3DAADC8C" w14:textId="2DF3995E" w:rsidR="00694BA9" w:rsidRPr="00694BA9" w:rsidRDefault="00694BA9" w:rsidP="00694BA9">
      <w:pPr>
        <w:pStyle w:val="StandardWeb"/>
        <w:spacing w:before="0" w:beforeAutospacing="0" w:after="0" w:afterAutospacing="0"/>
        <w:jc w:val="both"/>
        <w:rPr>
          <w:rFonts w:ascii="Arial" w:hAnsi="Arial" w:cs="Arial"/>
          <w:sz w:val="18"/>
          <w:szCs w:val="18"/>
        </w:rPr>
      </w:pPr>
      <w:r w:rsidRPr="00694BA9">
        <w:rPr>
          <w:rFonts w:ascii="Arial" w:hAnsi="Arial" w:cs="Arial"/>
          <w:b/>
          <w:bCs/>
          <w:color w:val="202124"/>
          <w:sz w:val="18"/>
          <w:szCs w:val="18"/>
          <w:shd w:val="clear" w:color="auto" w:fill="FFFFFF"/>
        </w:rPr>
        <w:t>Used source:</w:t>
      </w:r>
    </w:p>
    <w:p w14:paraId="07397506" w14:textId="77777777" w:rsidR="00694BA9" w:rsidRPr="00694BA9" w:rsidRDefault="00FA57DC" w:rsidP="00F02E98">
      <w:pPr>
        <w:pStyle w:val="StandardWeb"/>
        <w:numPr>
          <w:ilvl w:val="0"/>
          <w:numId w:val="9"/>
        </w:numPr>
        <w:spacing w:before="0" w:beforeAutospacing="0" w:after="60" w:afterAutospacing="0"/>
        <w:jc w:val="both"/>
        <w:textAlignment w:val="baseline"/>
        <w:rPr>
          <w:rFonts w:ascii="Arial" w:hAnsi="Arial" w:cs="Arial"/>
          <w:color w:val="000000"/>
          <w:sz w:val="18"/>
          <w:szCs w:val="18"/>
        </w:rPr>
      </w:pPr>
      <w:hyperlink r:id="rId24" w:history="1">
        <w:r w:rsidR="00694BA9" w:rsidRPr="00694BA9">
          <w:rPr>
            <w:rStyle w:val="Hyperlink"/>
            <w:rFonts w:ascii="Arial" w:hAnsi="Arial" w:cs="Arial"/>
            <w:color w:val="1155CC"/>
            <w:sz w:val="18"/>
            <w:szCs w:val="18"/>
            <w:shd w:val="clear" w:color="auto" w:fill="FFFFFF"/>
          </w:rPr>
          <w:t>https://www.gxfs.de/federation-services/identity-trust/notarization-api/</w:t>
        </w:r>
      </w:hyperlink>
      <w:r w:rsidR="00694BA9" w:rsidRPr="00694BA9">
        <w:rPr>
          <w:rFonts w:ascii="Arial" w:hAnsi="Arial" w:cs="Arial"/>
          <w:color w:val="202124"/>
          <w:sz w:val="18"/>
          <w:szCs w:val="18"/>
          <w:shd w:val="clear" w:color="auto" w:fill="FFFFFF"/>
        </w:rPr>
        <w:t> </w:t>
      </w:r>
    </w:p>
    <w:p w14:paraId="6D36FE01" w14:textId="17E354D0" w:rsidR="00694BA9" w:rsidRPr="00694BA9" w:rsidRDefault="00FA57DC" w:rsidP="00F02E98">
      <w:pPr>
        <w:pStyle w:val="StandardWeb"/>
        <w:numPr>
          <w:ilvl w:val="0"/>
          <w:numId w:val="9"/>
        </w:numPr>
        <w:spacing w:before="0" w:beforeAutospacing="0" w:after="60" w:afterAutospacing="0"/>
        <w:jc w:val="both"/>
        <w:textAlignment w:val="baseline"/>
        <w:rPr>
          <w:rFonts w:ascii="Arial" w:hAnsi="Arial" w:cs="Arial"/>
          <w:color w:val="000000"/>
          <w:sz w:val="18"/>
          <w:szCs w:val="18"/>
        </w:rPr>
      </w:pPr>
      <w:hyperlink r:id="rId25" w:history="1">
        <w:r w:rsidR="00694BA9" w:rsidRPr="00694BA9">
          <w:rPr>
            <w:rStyle w:val="Hyperlink"/>
            <w:rFonts w:ascii="Arial" w:hAnsi="Arial" w:cs="Arial"/>
            <w:color w:val="1155CC"/>
            <w:sz w:val="18"/>
            <w:szCs w:val="18"/>
            <w:shd w:val="clear" w:color="auto" w:fill="FFFFFF"/>
          </w:rPr>
          <w:t>https://www.gxfs.de/wp-content/uploads/2021/06/SRS_GXFS_CP_NOTAR.pdf</w:t>
        </w:r>
      </w:hyperlink>
    </w:p>
    <w:p w14:paraId="72635848" w14:textId="77777777" w:rsidR="00C13A10" w:rsidRPr="00694BA9" w:rsidRDefault="00C13A10" w:rsidP="003E3591">
      <w:pPr>
        <w:spacing w:afterLines="60" w:after="144"/>
        <w:jc w:val="both"/>
        <w:rPr>
          <w:rFonts w:ascii="Arial" w:hAnsi="Arial" w:cs="Arial"/>
          <w:b/>
          <w:bCs/>
          <w:sz w:val="18"/>
          <w:lang w:val="de-DE"/>
        </w:rPr>
      </w:pPr>
    </w:p>
    <w:p w14:paraId="653FE3EB" w14:textId="7127F6EF" w:rsidR="0040304B" w:rsidRPr="007E4FFD" w:rsidRDefault="00F83FFD" w:rsidP="0040304B">
      <w:pPr>
        <w:pStyle w:val="Kopfzeile"/>
        <w:ind w:left="12"/>
        <w:jc w:val="both"/>
        <w:outlineLvl w:val="0"/>
        <w:rPr>
          <w:rFonts w:ascii="Arial" w:hAnsi="Arial"/>
          <w:b/>
          <w:sz w:val="18"/>
          <w:szCs w:val="18"/>
        </w:rPr>
      </w:pPr>
      <w:r>
        <w:rPr>
          <w:rFonts w:ascii="Arial" w:hAnsi="Arial"/>
          <w:b/>
          <w:sz w:val="18"/>
          <w:szCs w:val="18"/>
        </w:rPr>
        <w:t>Contact</w:t>
      </w:r>
    </w:p>
    <w:p w14:paraId="5F178F8D" w14:textId="77777777" w:rsidR="0040304B" w:rsidRDefault="0040304B" w:rsidP="0040304B">
      <w:pPr>
        <w:pStyle w:val="Kopfzeile"/>
        <w:ind w:left="12"/>
        <w:jc w:val="both"/>
        <w:rPr>
          <w:rFonts w:ascii="Arial" w:hAnsi="Arial"/>
          <w:sz w:val="18"/>
          <w:szCs w:val="18"/>
        </w:rPr>
      </w:pPr>
    </w:p>
    <w:tbl>
      <w:tblPr>
        <w:tblStyle w:val="Tabellenraster"/>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334CE8" w14:paraId="1EF2B46B" w14:textId="77777777" w:rsidTr="00334CE8">
        <w:tc>
          <w:tcPr>
            <w:tcW w:w="4530" w:type="dxa"/>
          </w:tcPr>
          <w:p w14:paraId="25EB049E" w14:textId="77777777" w:rsidR="00334CE8" w:rsidRDefault="00334CE8" w:rsidP="006431D6">
            <w:pPr>
              <w:pStyle w:val="Kopfzeile"/>
              <w:ind w:left="12"/>
              <w:jc w:val="both"/>
              <w:outlineLvl w:val="0"/>
              <w:rPr>
                <w:rFonts w:ascii="Arial" w:hAnsi="Arial"/>
                <w:sz w:val="18"/>
                <w:szCs w:val="18"/>
              </w:rPr>
            </w:pPr>
            <w:r w:rsidRPr="007E4FFD">
              <w:rPr>
                <w:rFonts w:ascii="Arial" w:hAnsi="Arial"/>
                <w:sz w:val="18"/>
                <w:szCs w:val="18"/>
              </w:rPr>
              <w:t>Dr. Detlef Hühnlei</w:t>
            </w:r>
            <w:r>
              <w:rPr>
                <w:rFonts w:ascii="Arial" w:hAnsi="Arial"/>
                <w:sz w:val="18"/>
                <w:szCs w:val="18"/>
              </w:rPr>
              <w:t>n</w:t>
            </w:r>
          </w:p>
          <w:p w14:paraId="441CE68F" w14:textId="77777777" w:rsidR="00334CE8" w:rsidRPr="007E4FFD" w:rsidRDefault="00334CE8" w:rsidP="006431D6">
            <w:pPr>
              <w:pStyle w:val="Kopfzeile"/>
              <w:ind w:left="12"/>
              <w:jc w:val="both"/>
              <w:rPr>
                <w:rFonts w:ascii="Arial" w:hAnsi="Arial"/>
                <w:sz w:val="18"/>
                <w:szCs w:val="18"/>
              </w:rPr>
            </w:pPr>
            <w:r w:rsidRPr="007E4FFD">
              <w:rPr>
                <w:rFonts w:ascii="Arial" w:hAnsi="Arial"/>
                <w:sz w:val="18"/>
                <w:szCs w:val="18"/>
              </w:rPr>
              <w:t>ecsec GmbH</w:t>
            </w:r>
          </w:p>
          <w:p w14:paraId="23C5C887" w14:textId="77777777" w:rsidR="00334CE8" w:rsidRPr="007E4FFD" w:rsidRDefault="00334CE8" w:rsidP="006431D6">
            <w:pPr>
              <w:pStyle w:val="Kopfzeile"/>
              <w:ind w:left="12"/>
              <w:jc w:val="both"/>
              <w:rPr>
                <w:rFonts w:ascii="Arial" w:hAnsi="Arial"/>
                <w:sz w:val="18"/>
                <w:szCs w:val="18"/>
              </w:rPr>
            </w:pPr>
            <w:r w:rsidRPr="007E4FFD">
              <w:rPr>
                <w:rFonts w:ascii="Arial" w:hAnsi="Arial"/>
                <w:sz w:val="18"/>
                <w:szCs w:val="18"/>
              </w:rPr>
              <w:t>Sudetenstraße 16</w:t>
            </w:r>
          </w:p>
          <w:p w14:paraId="75AAAEF1" w14:textId="77777777" w:rsidR="00334CE8" w:rsidRPr="007E4FFD" w:rsidRDefault="00334CE8" w:rsidP="006431D6">
            <w:pPr>
              <w:pStyle w:val="Kopfzeile"/>
              <w:ind w:left="12"/>
              <w:jc w:val="both"/>
              <w:rPr>
                <w:rFonts w:ascii="Arial" w:hAnsi="Arial"/>
                <w:sz w:val="18"/>
                <w:szCs w:val="18"/>
              </w:rPr>
            </w:pPr>
            <w:r w:rsidRPr="007E4FFD">
              <w:rPr>
                <w:rFonts w:ascii="Arial" w:hAnsi="Arial"/>
                <w:sz w:val="18"/>
                <w:szCs w:val="18"/>
              </w:rPr>
              <w:t>96247 Michelau</w:t>
            </w:r>
          </w:p>
          <w:p w14:paraId="300653D4" w14:textId="555A1B45" w:rsidR="00334CE8" w:rsidRPr="0060412E" w:rsidRDefault="00334CE8" w:rsidP="006431D6">
            <w:pPr>
              <w:pStyle w:val="Kopfzeile"/>
              <w:ind w:left="12"/>
              <w:jc w:val="both"/>
              <w:outlineLvl w:val="0"/>
              <w:rPr>
                <w:rFonts w:ascii="Arial" w:hAnsi="Arial"/>
                <w:sz w:val="18"/>
                <w:szCs w:val="18"/>
                <w:lang w:val="it-IT"/>
              </w:rPr>
            </w:pPr>
            <w:r w:rsidRPr="0060412E">
              <w:rPr>
                <w:rFonts w:ascii="Arial" w:hAnsi="Arial"/>
                <w:sz w:val="18"/>
                <w:szCs w:val="18"/>
                <w:lang w:val="it-IT"/>
              </w:rPr>
              <w:t xml:space="preserve">E-Mail: </w:t>
            </w:r>
            <w:hyperlink r:id="rId26" w:history="1">
              <w:r w:rsidRPr="00132F6F">
                <w:rPr>
                  <w:rStyle w:val="Hyperlink"/>
                  <w:rFonts w:ascii="Arial" w:hAnsi="Arial"/>
                  <w:sz w:val="18"/>
                  <w:szCs w:val="18"/>
                  <w:lang w:val="it-IT"/>
                </w:rPr>
                <w:t>presse@ecsec.de</w:t>
              </w:r>
            </w:hyperlink>
          </w:p>
          <w:p w14:paraId="7DCAC4A7" w14:textId="77777777" w:rsidR="00334CE8" w:rsidRPr="007C19AE" w:rsidRDefault="00FA57DC" w:rsidP="006431D6">
            <w:pPr>
              <w:spacing w:after="0" w:line="240" w:lineRule="auto"/>
              <w:ind w:left="-697" w:firstLine="708"/>
              <w:rPr>
                <w:rFonts w:ascii="Arial" w:hAnsi="Arial" w:cs="Arial"/>
                <w:sz w:val="18"/>
                <w:lang w:val="de-DE"/>
              </w:rPr>
            </w:pPr>
            <w:hyperlink r:id="rId27" w:history="1">
              <w:r w:rsidR="00334CE8" w:rsidRPr="00A450F4">
                <w:rPr>
                  <w:rStyle w:val="Hyperlink"/>
                  <w:rFonts w:ascii="Arial" w:hAnsi="Arial" w:cs="Arial"/>
                  <w:sz w:val="18"/>
                  <w:lang w:val="de-DE"/>
                </w:rPr>
                <w:t>https://ecsec.de</w:t>
              </w:r>
            </w:hyperlink>
            <w:r w:rsidR="00334CE8">
              <w:rPr>
                <w:rFonts w:ascii="Arial" w:hAnsi="Arial" w:cs="Arial"/>
                <w:sz w:val="18"/>
                <w:lang w:val="de-DE"/>
              </w:rPr>
              <w:t xml:space="preserve"> </w:t>
            </w:r>
          </w:p>
          <w:p w14:paraId="66E7364C" w14:textId="77777777" w:rsidR="00334CE8" w:rsidRDefault="00334CE8" w:rsidP="006431D6">
            <w:pPr>
              <w:pStyle w:val="Kopfzeile"/>
              <w:jc w:val="both"/>
              <w:rPr>
                <w:rFonts w:ascii="Arial" w:hAnsi="Arial"/>
                <w:sz w:val="18"/>
                <w:szCs w:val="18"/>
              </w:rPr>
            </w:pPr>
          </w:p>
        </w:tc>
      </w:tr>
    </w:tbl>
    <w:p w14:paraId="60001EB2" w14:textId="77777777" w:rsidR="0040304B" w:rsidRDefault="0040304B" w:rsidP="0040304B">
      <w:pPr>
        <w:pStyle w:val="Kopfzeile"/>
        <w:ind w:left="12"/>
        <w:jc w:val="both"/>
        <w:rPr>
          <w:rFonts w:ascii="Arial" w:hAnsi="Arial"/>
          <w:sz w:val="18"/>
          <w:szCs w:val="18"/>
        </w:rPr>
      </w:pPr>
    </w:p>
    <w:p w14:paraId="5E3C7827" w14:textId="77777777" w:rsidR="0040304B" w:rsidRPr="006A4056" w:rsidRDefault="0040304B" w:rsidP="006A4056">
      <w:pPr>
        <w:spacing w:before="240" w:after="360" w:line="360" w:lineRule="auto"/>
        <w:jc w:val="both"/>
        <w:rPr>
          <w:lang w:val="de-DE"/>
        </w:rPr>
      </w:pPr>
    </w:p>
    <w:sectPr w:rsidR="0040304B" w:rsidRPr="006A4056" w:rsidSect="00F90D45">
      <w:headerReference w:type="default" r:id="rId2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68C4" w14:textId="77777777" w:rsidR="00FA57DC" w:rsidRDefault="00FA57DC" w:rsidP="00395623">
      <w:pPr>
        <w:spacing w:after="0" w:line="240" w:lineRule="auto"/>
      </w:pPr>
      <w:r>
        <w:separator/>
      </w:r>
    </w:p>
  </w:endnote>
  <w:endnote w:type="continuationSeparator" w:id="0">
    <w:p w14:paraId="41D38C52" w14:textId="77777777" w:rsidR="00FA57DC" w:rsidRDefault="00FA57DC" w:rsidP="0039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erif-Regular">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B1E4" w14:textId="77777777" w:rsidR="00FA57DC" w:rsidRDefault="00FA57DC" w:rsidP="00395623">
      <w:pPr>
        <w:spacing w:after="0" w:line="240" w:lineRule="auto"/>
      </w:pPr>
      <w:r>
        <w:separator/>
      </w:r>
    </w:p>
  </w:footnote>
  <w:footnote w:type="continuationSeparator" w:id="0">
    <w:p w14:paraId="662A37FE" w14:textId="77777777" w:rsidR="00FA57DC" w:rsidRDefault="00FA57DC" w:rsidP="0039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E2B8" w14:textId="0FF68C8B" w:rsidR="00395623" w:rsidRDefault="0040304B" w:rsidP="00F64D69">
    <w:pPr>
      <w:pStyle w:val="Kopfzeile"/>
      <w:spacing w:before="120" w:after="360"/>
    </w:pPr>
    <w:r>
      <w:rPr>
        <w:noProof/>
        <w:lang w:eastAsia="de-DE"/>
      </w:rPr>
      <w:drawing>
        <wp:anchor distT="0" distB="0" distL="114300" distR="114300" simplePos="0" relativeHeight="251661312" behindDoc="1" locked="0" layoutInCell="1" allowOverlap="1" wp14:anchorId="3F9F9CDE" wp14:editId="62CAAD90">
          <wp:simplePos x="0" y="0"/>
          <wp:positionH relativeFrom="margin">
            <wp:posOffset>4804631</wp:posOffset>
          </wp:positionH>
          <wp:positionV relativeFrom="topMargin">
            <wp:posOffset>374043</wp:posOffset>
          </wp:positionV>
          <wp:extent cx="1001395" cy="475615"/>
          <wp:effectExtent l="0" t="0" r="0" b="635"/>
          <wp:wrapTight wrapText="bothSides">
            <wp:wrapPolygon edited="0">
              <wp:start x="3698" y="0"/>
              <wp:lineTo x="1644" y="1730"/>
              <wp:lineTo x="0" y="7786"/>
              <wp:lineTo x="0" y="13842"/>
              <wp:lineTo x="3287" y="20764"/>
              <wp:lineTo x="4109" y="20764"/>
              <wp:lineTo x="7396" y="20764"/>
              <wp:lineTo x="20134" y="13842"/>
              <wp:lineTo x="20956" y="8652"/>
              <wp:lineTo x="18491" y="5191"/>
              <wp:lineTo x="7807" y="0"/>
              <wp:lineTo x="3698" y="0"/>
            </wp:wrapPolygon>
          </wp:wrapTight>
          <wp:docPr id="1"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6" descr="ecsec-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1395" cy="475615"/>
                  </a:xfrm>
                  <a:prstGeom prst="rect">
                    <a:avLst/>
                  </a:prstGeom>
                </pic:spPr>
              </pic:pic>
            </a:graphicData>
          </a:graphic>
          <wp14:sizeRelH relativeFrom="margin">
            <wp14:pctWidth>0</wp14:pctWidth>
          </wp14:sizeRelH>
          <wp14:sizeRelV relativeFrom="margin">
            <wp14:pctHeight>0</wp14:pctHeight>
          </wp14:sizeRelV>
        </wp:anchor>
      </w:drawing>
    </w:r>
    <w:r w:rsidR="00C257D3">
      <w:rPr>
        <w:rFonts w:ascii="Arial" w:hAnsi="Arial" w:cs="Arial"/>
        <w:b/>
        <w:sz w:val="36"/>
      </w:rPr>
      <w:t>Press</w:t>
    </w:r>
    <w:r w:rsidR="00840620">
      <w:rPr>
        <w:rFonts w:ascii="Arial" w:hAnsi="Arial" w:cs="Arial"/>
        <w:b/>
        <w:sz w:val="36"/>
      </w:rPr>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E90"/>
    <w:multiLevelType w:val="hybridMultilevel"/>
    <w:tmpl w:val="69847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702FEB"/>
    <w:multiLevelType w:val="multilevel"/>
    <w:tmpl w:val="FD84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92388"/>
    <w:multiLevelType w:val="hybridMultilevel"/>
    <w:tmpl w:val="C5922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78472E"/>
    <w:multiLevelType w:val="hybridMultilevel"/>
    <w:tmpl w:val="5DC0F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211711"/>
    <w:multiLevelType w:val="multilevel"/>
    <w:tmpl w:val="2464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8D23BA"/>
    <w:multiLevelType w:val="multilevel"/>
    <w:tmpl w:val="B880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5E3EA2"/>
    <w:multiLevelType w:val="hybridMultilevel"/>
    <w:tmpl w:val="3306E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E366931"/>
    <w:multiLevelType w:val="hybridMultilevel"/>
    <w:tmpl w:val="BDE457E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4510B3A"/>
    <w:multiLevelType w:val="hybridMultilevel"/>
    <w:tmpl w:val="B5FC0C6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6"/>
  </w:num>
  <w:num w:numId="6">
    <w:abstractNumId w:val="8"/>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23"/>
    <w:rsid w:val="0000057F"/>
    <w:rsid w:val="000032A0"/>
    <w:rsid w:val="000034F2"/>
    <w:rsid w:val="00003B19"/>
    <w:rsid w:val="0001130A"/>
    <w:rsid w:val="00017B63"/>
    <w:rsid w:val="00023C5F"/>
    <w:rsid w:val="000266CF"/>
    <w:rsid w:val="00030B4C"/>
    <w:rsid w:val="00035208"/>
    <w:rsid w:val="0003770F"/>
    <w:rsid w:val="00040842"/>
    <w:rsid w:val="00043F48"/>
    <w:rsid w:val="000453BD"/>
    <w:rsid w:val="0004602D"/>
    <w:rsid w:val="00051AC1"/>
    <w:rsid w:val="00052658"/>
    <w:rsid w:val="00056E3B"/>
    <w:rsid w:val="00061DD7"/>
    <w:rsid w:val="00063C57"/>
    <w:rsid w:val="00065F14"/>
    <w:rsid w:val="00072093"/>
    <w:rsid w:val="000819FE"/>
    <w:rsid w:val="000831EA"/>
    <w:rsid w:val="00084334"/>
    <w:rsid w:val="000854AB"/>
    <w:rsid w:val="00097710"/>
    <w:rsid w:val="000A23A5"/>
    <w:rsid w:val="000B701F"/>
    <w:rsid w:val="000C2733"/>
    <w:rsid w:val="000D579A"/>
    <w:rsid w:val="000E271E"/>
    <w:rsid w:val="000E4FFF"/>
    <w:rsid w:val="000E63DE"/>
    <w:rsid w:val="000F3910"/>
    <w:rsid w:val="000F4812"/>
    <w:rsid w:val="00102934"/>
    <w:rsid w:val="00107EE3"/>
    <w:rsid w:val="00114F78"/>
    <w:rsid w:val="00130DEB"/>
    <w:rsid w:val="00132840"/>
    <w:rsid w:val="00133746"/>
    <w:rsid w:val="0014014A"/>
    <w:rsid w:val="001530EC"/>
    <w:rsid w:val="001558DD"/>
    <w:rsid w:val="00163123"/>
    <w:rsid w:val="0016417C"/>
    <w:rsid w:val="00166EC5"/>
    <w:rsid w:val="00180912"/>
    <w:rsid w:val="00180D19"/>
    <w:rsid w:val="0018114E"/>
    <w:rsid w:val="00182A85"/>
    <w:rsid w:val="00183920"/>
    <w:rsid w:val="00192956"/>
    <w:rsid w:val="001A31A1"/>
    <w:rsid w:val="001A69A9"/>
    <w:rsid w:val="001B1577"/>
    <w:rsid w:val="001B1FCC"/>
    <w:rsid w:val="001B6D2E"/>
    <w:rsid w:val="001B720B"/>
    <w:rsid w:val="001C361E"/>
    <w:rsid w:val="001C7DB8"/>
    <w:rsid w:val="001D3803"/>
    <w:rsid w:val="001E0E30"/>
    <w:rsid w:val="001E1B69"/>
    <w:rsid w:val="001E7D9C"/>
    <w:rsid w:val="001F0EB0"/>
    <w:rsid w:val="001F1D23"/>
    <w:rsid w:val="001F49FB"/>
    <w:rsid w:val="001F6A1D"/>
    <w:rsid w:val="001F700E"/>
    <w:rsid w:val="00207514"/>
    <w:rsid w:val="00216C89"/>
    <w:rsid w:val="00216D44"/>
    <w:rsid w:val="00217E72"/>
    <w:rsid w:val="002250CC"/>
    <w:rsid w:val="0023223C"/>
    <w:rsid w:val="00233CEB"/>
    <w:rsid w:val="00242810"/>
    <w:rsid w:val="0024542A"/>
    <w:rsid w:val="00247DDE"/>
    <w:rsid w:val="00251A13"/>
    <w:rsid w:val="002538DB"/>
    <w:rsid w:val="00254C1D"/>
    <w:rsid w:val="00255284"/>
    <w:rsid w:val="00260D02"/>
    <w:rsid w:val="0028556A"/>
    <w:rsid w:val="00285B57"/>
    <w:rsid w:val="002A1C1C"/>
    <w:rsid w:val="002B184E"/>
    <w:rsid w:val="002B5CA6"/>
    <w:rsid w:val="002C1391"/>
    <w:rsid w:val="002C5A7C"/>
    <w:rsid w:val="002C601E"/>
    <w:rsid w:val="002C737E"/>
    <w:rsid w:val="002C7615"/>
    <w:rsid w:val="002D1455"/>
    <w:rsid w:val="002D2B7B"/>
    <w:rsid w:val="002D37E3"/>
    <w:rsid w:val="002D4040"/>
    <w:rsid w:val="002F25AA"/>
    <w:rsid w:val="002F3B7A"/>
    <w:rsid w:val="002F7186"/>
    <w:rsid w:val="003131D8"/>
    <w:rsid w:val="003154E2"/>
    <w:rsid w:val="00315B63"/>
    <w:rsid w:val="00321ED3"/>
    <w:rsid w:val="00323C8C"/>
    <w:rsid w:val="0032666C"/>
    <w:rsid w:val="0033200E"/>
    <w:rsid w:val="0033220C"/>
    <w:rsid w:val="003343AA"/>
    <w:rsid w:val="00334CE8"/>
    <w:rsid w:val="00336859"/>
    <w:rsid w:val="00346A46"/>
    <w:rsid w:val="00347666"/>
    <w:rsid w:val="003534AE"/>
    <w:rsid w:val="0035473B"/>
    <w:rsid w:val="00354B37"/>
    <w:rsid w:val="00355C7C"/>
    <w:rsid w:val="003560CE"/>
    <w:rsid w:val="00360639"/>
    <w:rsid w:val="0036616B"/>
    <w:rsid w:val="00370182"/>
    <w:rsid w:val="00373BE4"/>
    <w:rsid w:val="00374254"/>
    <w:rsid w:val="00377349"/>
    <w:rsid w:val="00395623"/>
    <w:rsid w:val="00395AEB"/>
    <w:rsid w:val="00395C94"/>
    <w:rsid w:val="00396749"/>
    <w:rsid w:val="003969E9"/>
    <w:rsid w:val="003A3C44"/>
    <w:rsid w:val="003A7103"/>
    <w:rsid w:val="003A7D00"/>
    <w:rsid w:val="003A7D44"/>
    <w:rsid w:val="003B3B80"/>
    <w:rsid w:val="003B5F1E"/>
    <w:rsid w:val="003C1897"/>
    <w:rsid w:val="003C2E3D"/>
    <w:rsid w:val="003C4E35"/>
    <w:rsid w:val="003D0C54"/>
    <w:rsid w:val="003E3591"/>
    <w:rsid w:val="003E40BB"/>
    <w:rsid w:val="003E5F55"/>
    <w:rsid w:val="003F1CB6"/>
    <w:rsid w:val="003F2037"/>
    <w:rsid w:val="003F3147"/>
    <w:rsid w:val="0040304B"/>
    <w:rsid w:val="00415B36"/>
    <w:rsid w:val="00420F1C"/>
    <w:rsid w:val="00423F5A"/>
    <w:rsid w:val="0043092D"/>
    <w:rsid w:val="0043111A"/>
    <w:rsid w:val="004401E2"/>
    <w:rsid w:val="00444CE9"/>
    <w:rsid w:val="004543EA"/>
    <w:rsid w:val="0045758F"/>
    <w:rsid w:val="004622F0"/>
    <w:rsid w:val="00466382"/>
    <w:rsid w:val="00471EBC"/>
    <w:rsid w:val="00472F6D"/>
    <w:rsid w:val="004854EF"/>
    <w:rsid w:val="00485A14"/>
    <w:rsid w:val="004870C5"/>
    <w:rsid w:val="00491619"/>
    <w:rsid w:val="004925C0"/>
    <w:rsid w:val="00492B2A"/>
    <w:rsid w:val="0049551E"/>
    <w:rsid w:val="00496BCF"/>
    <w:rsid w:val="004B0AC0"/>
    <w:rsid w:val="004B0EE2"/>
    <w:rsid w:val="004B1C71"/>
    <w:rsid w:val="004B2315"/>
    <w:rsid w:val="004B5A17"/>
    <w:rsid w:val="004B6C24"/>
    <w:rsid w:val="004C0FC2"/>
    <w:rsid w:val="004C633F"/>
    <w:rsid w:val="004D4A4F"/>
    <w:rsid w:val="004E0F1F"/>
    <w:rsid w:val="004E210F"/>
    <w:rsid w:val="004E2696"/>
    <w:rsid w:val="004E3DFA"/>
    <w:rsid w:val="004E687C"/>
    <w:rsid w:val="004F003A"/>
    <w:rsid w:val="004F36DB"/>
    <w:rsid w:val="004F56B0"/>
    <w:rsid w:val="00502067"/>
    <w:rsid w:val="00510D0B"/>
    <w:rsid w:val="00522D5E"/>
    <w:rsid w:val="00525212"/>
    <w:rsid w:val="00525AA9"/>
    <w:rsid w:val="00530640"/>
    <w:rsid w:val="00531427"/>
    <w:rsid w:val="00532E08"/>
    <w:rsid w:val="00541687"/>
    <w:rsid w:val="0054753C"/>
    <w:rsid w:val="005528A5"/>
    <w:rsid w:val="005536CF"/>
    <w:rsid w:val="00553A34"/>
    <w:rsid w:val="00553D69"/>
    <w:rsid w:val="0055681A"/>
    <w:rsid w:val="00560F86"/>
    <w:rsid w:val="00562DA4"/>
    <w:rsid w:val="00564B95"/>
    <w:rsid w:val="00564E95"/>
    <w:rsid w:val="00567923"/>
    <w:rsid w:val="00570FF3"/>
    <w:rsid w:val="0057326D"/>
    <w:rsid w:val="0057428A"/>
    <w:rsid w:val="00577166"/>
    <w:rsid w:val="00580CB3"/>
    <w:rsid w:val="00584C1F"/>
    <w:rsid w:val="00586925"/>
    <w:rsid w:val="005A0C41"/>
    <w:rsid w:val="005A4F25"/>
    <w:rsid w:val="005C102A"/>
    <w:rsid w:val="005C1C1F"/>
    <w:rsid w:val="005C4ED2"/>
    <w:rsid w:val="005C5C11"/>
    <w:rsid w:val="005D07B2"/>
    <w:rsid w:val="005D0E89"/>
    <w:rsid w:val="005E0813"/>
    <w:rsid w:val="005E1052"/>
    <w:rsid w:val="005E68EF"/>
    <w:rsid w:val="005F0DB9"/>
    <w:rsid w:val="005F41DE"/>
    <w:rsid w:val="00606989"/>
    <w:rsid w:val="00611BB5"/>
    <w:rsid w:val="006305C2"/>
    <w:rsid w:val="00630BFB"/>
    <w:rsid w:val="00631775"/>
    <w:rsid w:val="006339EE"/>
    <w:rsid w:val="00640956"/>
    <w:rsid w:val="00642D50"/>
    <w:rsid w:val="00644D6D"/>
    <w:rsid w:val="006451A0"/>
    <w:rsid w:val="006460C0"/>
    <w:rsid w:val="006635D1"/>
    <w:rsid w:val="00667DBF"/>
    <w:rsid w:val="00675D0B"/>
    <w:rsid w:val="006777BC"/>
    <w:rsid w:val="0068554D"/>
    <w:rsid w:val="00692A24"/>
    <w:rsid w:val="00694BA9"/>
    <w:rsid w:val="00694FD8"/>
    <w:rsid w:val="00696AA7"/>
    <w:rsid w:val="006A126A"/>
    <w:rsid w:val="006A4056"/>
    <w:rsid w:val="006B0644"/>
    <w:rsid w:val="006B5A50"/>
    <w:rsid w:val="006B796D"/>
    <w:rsid w:val="006C15AE"/>
    <w:rsid w:val="006C6274"/>
    <w:rsid w:val="006D6011"/>
    <w:rsid w:val="006D6BEB"/>
    <w:rsid w:val="006E0CEE"/>
    <w:rsid w:val="006E597F"/>
    <w:rsid w:val="006E7B01"/>
    <w:rsid w:val="006F7433"/>
    <w:rsid w:val="0070157A"/>
    <w:rsid w:val="00706CF5"/>
    <w:rsid w:val="0071108B"/>
    <w:rsid w:val="007120C4"/>
    <w:rsid w:val="007158AD"/>
    <w:rsid w:val="00715B15"/>
    <w:rsid w:val="007229D7"/>
    <w:rsid w:val="0072392B"/>
    <w:rsid w:val="00723D47"/>
    <w:rsid w:val="00725299"/>
    <w:rsid w:val="0072760C"/>
    <w:rsid w:val="00734F34"/>
    <w:rsid w:val="0073512C"/>
    <w:rsid w:val="007359A7"/>
    <w:rsid w:val="0073715F"/>
    <w:rsid w:val="00761447"/>
    <w:rsid w:val="0077148B"/>
    <w:rsid w:val="00775717"/>
    <w:rsid w:val="0077726E"/>
    <w:rsid w:val="00782C06"/>
    <w:rsid w:val="00792030"/>
    <w:rsid w:val="007927D2"/>
    <w:rsid w:val="00797E62"/>
    <w:rsid w:val="007A510C"/>
    <w:rsid w:val="007A53CC"/>
    <w:rsid w:val="007A55D5"/>
    <w:rsid w:val="007B1AC8"/>
    <w:rsid w:val="007B6725"/>
    <w:rsid w:val="007C15FD"/>
    <w:rsid w:val="007C5176"/>
    <w:rsid w:val="007C61B4"/>
    <w:rsid w:val="007D0662"/>
    <w:rsid w:val="007D17BA"/>
    <w:rsid w:val="007E355C"/>
    <w:rsid w:val="007E3E9C"/>
    <w:rsid w:val="00806BB8"/>
    <w:rsid w:val="008109B4"/>
    <w:rsid w:val="00821CD2"/>
    <w:rsid w:val="008228CF"/>
    <w:rsid w:val="00835CAB"/>
    <w:rsid w:val="00840620"/>
    <w:rsid w:val="00842325"/>
    <w:rsid w:val="00844126"/>
    <w:rsid w:val="0085264B"/>
    <w:rsid w:val="00852ADD"/>
    <w:rsid w:val="008559FD"/>
    <w:rsid w:val="00867660"/>
    <w:rsid w:val="00875085"/>
    <w:rsid w:val="008754AF"/>
    <w:rsid w:val="008767E7"/>
    <w:rsid w:val="00877732"/>
    <w:rsid w:val="00883E11"/>
    <w:rsid w:val="00884134"/>
    <w:rsid w:val="00896DF6"/>
    <w:rsid w:val="008A0399"/>
    <w:rsid w:val="008A6118"/>
    <w:rsid w:val="008A6FF6"/>
    <w:rsid w:val="008B28A4"/>
    <w:rsid w:val="008B38BD"/>
    <w:rsid w:val="008C0005"/>
    <w:rsid w:val="008C09C0"/>
    <w:rsid w:val="008C6DDA"/>
    <w:rsid w:val="008C6F2B"/>
    <w:rsid w:val="008E189E"/>
    <w:rsid w:val="008E35E1"/>
    <w:rsid w:val="008E4A5D"/>
    <w:rsid w:val="008F4EDA"/>
    <w:rsid w:val="008F5107"/>
    <w:rsid w:val="008F6495"/>
    <w:rsid w:val="009004F5"/>
    <w:rsid w:val="00901C9C"/>
    <w:rsid w:val="009063C8"/>
    <w:rsid w:val="00911FF3"/>
    <w:rsid w:val="00914981"/>
    <w:rsid w:val="00922DB1"/>
    <w:rsid w:val="009234A6"/>
    <w:rsid w:val="00925342"/>
    <w:rsid w:val="0092581D"/>
    <w:rsid w:val="0093179A"/>
    <w:rsid w:val="009356D1"/>
    <w:rsid w:val="00945360"/>
    <w:rsid w:val="00945721"/>
    <w:rsid w:val="0095105F"/>
    <w:rsid w:val="009548EB"/>
    <w:rsid w:val="009567A4"/>
    <w:rsid w:val="009602A9"/>
    <w:rsid w:val="00971428"/>
    <w:rsid w:val="00974257"/>
    <w:rsid w:val="00975500"/>
    <w:rsid w:val="00976C8B"/>
    <w:rsid w:val="00976C95"/>
    <w:rsid w:val="009875C8"/>
    <w:rsid w:val="00994328"/>
    <w:rsid w:val="009950CD"/>
    <w:rsid w:val="0099650B"/>
    <w:rsid w:val="009A4A40"/>
    <w:rsid w:val="009B19B2"/>
    <w:rsid w:val="009B3038"/>
    <w:rsid w:val="009C41A2"/>
    <w:rsid w:val="009C73AE"/>
    <w:rsid w:val="009D32BE"/>
    <w:rsid w:val="009D5702"/>
    <w:rsid w:val="009D7F35"/>
    <w:rsid w:val="009E7C01"/>
    <w:rsid w:val="009F2C05"/>
    <w:rsid w:val="009F4B16"/>
    <w:rsid w:val="009F69CD"/>
    <w:rsid w:val="00A075BB"/>
    <w:rsid w:val="00A07A86"/>
    <w:rsid w:val="00A13F40"/>
    <w:rsid w:val="00A16AD5"/>
    <w:rsid w:val="00A20A83"/>
    <w:rsid w:val="00A21823"/>
    <w:rsid w:val="00A225DC"/>
    <w:rsid w:val="00A25252"/>
    <w:rsid w:val="00A2562B"/>
    <w:rsid w:val="00A472E0"/>
    <w:rsid w:val="00A54376"/>
    <w:rsid w:val="00A5447D"/>
    <w:rsid w:val="00A567CD"/>
    <w:rsid w:val="00A63742"/>
    <w:rsid w:val="00A73C3C"/>
    <w:rsid w:val="00A828BB"/>
    <w:rsid w:val="00A85F55"/>
    <w:rsid w:val="00A947C6"/>
    <w:rsid w:val="00AB4940"/>
    <w:rsid w:val="00AB5DF3"/>
    <w:rsid w:val="00AB7E1A"/>
    <w:rsid w:val="00AC1D93"/>
    <w:rsid w:val="00AC5332"/>
    <w:rsid w:val="00AD431C"/>
    <w:rsid w:val="00AD7A9D"/>
    <w:rsid w:val="00AE1AEC"/>
    <w:rsid w:val="00AF1990"/>
    <w:rsid w:val="00AF3255"/>
    <w:rsid w:val="00AF4953"/>
    <w:rsid w:val="00AF54AF"/>
    <w:rsid w:val="00B01B38"/>
    <w:rsid w:val="00B01CBD"/>
    <w:rsid w:val="00B03543"/>
    <w:rsid w:val="00B04F01"/>
    <w:rsid w:val="00B057E1"/>
    <w:rsid w:val="00B11984"/>
    <w:rsid w:val="00B1365B"/>
    <w:rsid w:val="00B15CEF"/>
    <w:rsid w:val="00B375AA"/>
    <w:rsid w:val="00B37A68"/>
    <w:rsid w:val="00B47D60"/>
    <w:rsid w:val="00B55C60"/>
    <w:rsid w:val="00B575AC"/>
    <w:rsid w:val="00B57A01"/>
    <w:rsid w:val="00B669ED"/>
    <w:rsid w:val="00B83B49"/>
    <w:rsid w:val="00B85D08"/>
    <w:rsid w:val="00B85E71"/>
    <w:rsid w:val="00B86448"/>
    <w:rsid w:val="00B90E5D"/>
    <w:rsid w:val="00B94C88"/>
    <w:rsid w:val="00BA725A"/>
    <w:rsid w:val="00BB3FB4"/>
    <w:rsid w:val="00BB510D"/>
    <w:rsid w:val="00BC2E69"/>
    <w:rsid w:val="00BC5E7D"/>
    <w:rsid w:val="00BD1F42"/>
    <w:rsid w:val="00BD3757"/>
    <w:rsid w:val="00BD3962"/>
    <w:rsid w:val="00BD49C0"/>
    <w:rsid w:val="00BD73AA"/>
    <w:rsid w:val="00BE2D68"/>
    <w:rsid w:val="00BE4E5D"/>
    <w:rsid w:val="00BE51B0"/>
    <w:rsid w:val="00BE6CCD"/>
    <w:rsid w:val="00BF4353"/>
    <w:rsid w:val="00BF4578"/>
    <w:rsid w:val="00C02ABD"/>
    <w:rsid w:val="00C044D6"/>
    <w:rsid w:val="00C062B6"/>
    <w:rsid w:val="00C11692"/>
    <w:rsid w:val="00C13A10"/>
    <w:rsid w:val="00C257D3"/>
    <w:rsid w:val="00C32A9C"/>
    <w:rsid w:val="00C35747"/>
    <w:rsid w:val="00C4137E"/>
    <w:rsid w:val="00C4271E"/>
    <w:rsid w:val="00C44C28"/>
    <w:rsid w:val="00C52744"/>
    <w:rsid w:val="00C53ABF"/>
    <w:rsid w:val="00C53D3E"/>
    <w:rsid w:val="00C55284"/>
    <w:rsid w:val="00C64109"/>
    <w:rsid w:val="00C64544"/>
    <w:rsid w:val="00C706D6"/>
    <w:rsid w:val="00C73CDA"/>
    <w:rsid w:val="00C74105"/>
    <w:rsid w:val="00C77165"/>
    <w:rsid w:val="00C80C7F"/>
    <w:rsid w:val="00C8298F"/>
    <w:rsid w:val="00C82AC9"/>
    <w:rsid w:val="00C91F56"/>
    <w:rsid w:val="00CB617D"/>
    <w:rsid w:val="00CC7E03"/>
    <w:rsid w:val="00CD31FD"/>
    <w:rsid w:val="00CD3FCA"/>
    <w:rsid w:val="00CD74E7"/>
    <w:rsid w:val="00CE38CC"/>
    <w:rsid w:val="00CE482E"/>
    <w:rsid w:val="00CF4F8E"/>
    <w:rsid w:val="00CF7C03"/>
    <w:rsid w:val="00D0460C"/>
    <w:rsid w:val="00D0501E"/>
    <w:rsid w:val="00D06104"/>
    <w:rsid w:val="00D07626"/>
    <w:rsid w:val="00D10411"/>
    <w:rsid w:val="00D179AD"/>
    <w:rsid w:val="00D17B90"/>
    <w:rsid w:val="00D17E9D"/>
    <w:rsid w:val="00D26B37"/>
    <w:rsid w:val="00D31EA0"/>
    <w:rsid w:val="00D327AF"/>
    <w:rsid w:val="00D36BA1"/>
    <w:rsid w:val="00D41AD4"/>
    <w:rsid w:val="00D57200"/>
    <w:rsid w:val="00D649FB"/>
    <w:rsid w:val="00D77CC0"/>
    <w:rsid w:val="00D828C9"/>
    <w:rsid w:val="00D852D9"/>
    <w:rsid w:val="00D8799E"/>
    <w:rsid w:val="00D90DCE"/>
    <w:rsid w:val="00D938D8"/>
    <w:rsid w:val="00D938F5"/>
    <w:rsid w:val="00D94028"/>
    <w:rsid w:val="00D96293"/>
    <w:rsid w:val="00DA09D3"/>
    <w:rsid w:val="00DA4081"/>
    <w:rsid w:val="00DB1D39"/>
    <w:rsid w:val="00DB77C0"/>
    <w:rsid w:val="00DC2F4C"/>
    <w:rsid w:val="00DC3F0D"/>
    <w:rsid w:val="00DC4E1B"/>
    <w:rsid w:val="00DC60DA"/>
    <w:rsid w:val="00DD148E"/>
    <w:rsid w:val="00DD4576"/>
    <w:rsid w:val="00DD579C"/>
    <w:rsid w:val="00DD699B"/>
    <w:rsid w:val="00DD6DB8"/>
    <w:rsid w:val="00DE49B4"/>
    <w:rsid w:val="00DE5D71"/>
    <w:rsid w:val="00DF0896"/>
    <w:rsid w:val="00DF1B45"/>
    <w:rsid w:val="00E16DD3"/>
    <w:rsid w:val="00E217E5"/>
    <w:rsid w:val="00E27820"/>
    <w:rsid w:val="00E322C2"/>
    <w:rsid w:val="00E349BF"/>
    <w:rsid w:val="00E35C2A"/>
    <w:rsid w:val="00E40CC7"/>
    <w:rsid w:val="00E40E22"/>
    <w:rsid w:val="00E44B9C"/>
    <w:rsid w:val="00E465A7"/>
    <w:rsid w:val="00E47A6F"/>
    <w:rsid w:val="00E50CC5"/>
    <w:rsid w:val="00E55A21"/>
    <w:rsid w:val="00E65317"/>
    <w:rsid w:val="00E6568E"/>
    <w:rsid w:val="00E67F92"/>
    <w:rsid w:val="00E74DFC"/>
    <w:rsid w:val="00E74E70"/>
    <w:rsid w:val="00E76C58"/>
    <w:rsid w:val="00E8437B"/>
    <w:rsid w:val="00E855E9"/>
    <w:rsid w:val="00E91946"/>
    <w:rsid w:val="00E921B6"/>
    <w:rsid w:val="00E968CA"/>
    <w:rsid w:val="00EA0701"/>
    <w:rsid w:val="00EB2197"/>
    <w:rsid w:val="00EC1298"/>
    <w:rsid w:val="00EC19FA"/>
    <w:rsid w:val="00EF0044"/>
    <w:rsid w:val="00EF0887"/>
    <w:rsid w:val="00EF74A6"/>
    <w:rsid w:val="00F019F6"/>
    <w:rsid w:val="00F01E30"/>
    <w:rsid w:val="00F02843"/>
    <w:rsid w:val="00F034A5"/>
    <w:rsid w:val="00F10682"/>
    <w:rsid w:val="00F1712B"/>
    <w:rsid w:val="00F20387"/>
    <w:rsid w:val="00F211D6"/>
    <w:rsid w:val="00F25653"/>
    <w:rsid w:val="00F30569"/>
    <w:rsid w:val="00F41758"/>
    <w:rsid w:val="00F42CEF"/>
    <w:rsid w:val="00F619AF"/>
    <w:rsid w:val="00F62FF7"/>
    <w:rsid w:val="00F64D69"/>
    <w:rsid w:val="00F652F5"/>
    <w:rsid w:val="00F66AC9"/>
    <w:rsid w:val="00F71596"/>
    <w:rsid w:val="00F72101"/>
    <w:rsid w:val="00F735F2"/>
    <w:rsid w:val="00F76F9B"/>
    <w:rsid w:val="00F82E06"/>
    <w:rsid w:val="00F83FFD"/>
    <w:rsid w:val="00F8724B"/>
    <w:rsid w:val="00F872C4"/>
    <w:rsid w:val="00F902BF"/>
    <w:rsid w:val="00F90D45"/>
    <w:rsid w:val="00F934D6"/>
    <w:rsid w:val="00FA07D7"/>
    <w:rsid w:val="00FA3557"/>
    <w:rsid w:val="00FA3DD4"/>
    <w:rsid w:val="00FA57DC"/>
    <w:rsid w:val="00FB69A1"/>
    <w:rsid w:val="00FC0D33"/>
    <w:rsid w:val="00FD157F"/>
    <w:rsid w:val="00FD285B"/>
    <w:rsid w:val="00FD59CB"/>
    <w:rsid w:val="00FD6865"/>
    <w:rsid w:val="00FD6E14"/>
    <w:rsid w:val="00FE4F98"/>
    <w:rsid w:val="00FE7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D67B"/>
  <w15:chartTrackingRefBased/>
  <w15:docId w15:val="{B7C46871-5247-496D-ABDE-BBD4681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623"/>
    <w:pPr>
      <w:spacing w:after="200" w:line="276" w:lineRule="auto"/>
    </w:pPr>
    <w:rPr>
      <w:rFonts w:ascii="Calibri" w:eastAsia="Calibri" w:hAnsi="Calibri" w:cs="Times New Roman"/>
      <w:lang w:val="en-GB"/>
    </w:rPr>
  </w:style>
  <w:style w:type="paragraph" w:styleId="berschrift1">
    <w:name w:val="heading 1"/>
    <w:basedOn w:val="Standard"/>
    <w:next w:val="Standard"/>
    <w:link w:val="berschrift1Zchn"/>
    <w:uiPriority w:val="9"/>
    <w:qFormat/>
    <w:rsid w:val="00B57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85A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F652F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link w:val="berschrift5Zchn"/>
    <w:uiPriority w:val="9"/>
    <w:qFormat/>
    <w:rsid w:val="00C35747"/>
    <w:pPr>
      <w:spacing w:before="100" w:beforeAutospacing="1" w:after="100" w:afterAutospacing="1" w:line="240" w:lineRule="auto"/>
      <w:outlineLvl w:val="4"/>
    </w:pPr>
    <w:rPr>
      <w:rFonts w:ascii="Times New Roman" w:eastAsia="Times New Roman" w:hAnsi="Times New Roman"/>
      <w:b/>
      <w:bCs/>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KopfzeileZchn">
    <w:name w:val="Kopfzeile Zchn"/>
    <w:basedOn w:val="Absatz-Standardschriftart"/>
    <w:link w:val="Kopfzeile"/>
    <w:uiPriority w:val="99"/>
    <w:rsid w:val="00395623"/>
  </w:style>
  <w:style w:type="paragraph" w:styleId="Fuzeile">
    <w:name w:val="footer"/>
    <w:basedOn w:val="Standard"/>
    <w:link w:val="Fu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FuzeileZchn">
    <w:name w:val="Fußzeile Zchn"/>
    <w:basedOn w:val="Absatz-Standardschriftart"/>
    <w:link w:val="Fuzeile"/>
    <w:uiPriority w:val="99"/>
    <w:rsid w:val="00395623"/>
  </w:style>
  <w:style w:type="character" w:styleId="Hyperlink">
    <w:name w:val="Hyperlink"/>
    <w:uiPriority w:val="99"/>
    <w:unhideWhenUsed/>
    <w:rsid w:val="00395623"/>
    <w:rPr>
      <w:color w:val="0000FF"/>
      <w:u w:val="single"/>
    </w:rPr>
  </w:style>
  <w:style w:type="paragraph" w:styleId="HTMLVorformatiert">
    <w:name w:val="HTML Preformatted"/>
    <w:basedOn w:val="Standard"/>
    <w:link w:val="HTMLVorformatiertZchn"/>
    <w:uiPriority w:val="99"/>
    <w:unhideWhenUsed/>
    <w:qFormat/>
    <w:rsid w:val="00D3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qFormat/>
    <w:rsid w:val="00D36BA1"/>
    <w:rPr>
      <w:rFonts w:ascii="Courier New" w:eastAsia="Times New Roman" w:hAnsi="Courier New" w:cs="Courier New"/>
      <w:sz w:val="20"/>
      <w:szCs w:val="20"/>
      <w:lang w:eastAsia="de-DE"/>
    </w:rPr>
  </w:style>
  <w:style w:type="paragraph" w:customStyle="1" w:styleId="Textblock">
    <w:name w:val="Textblock"/>
    <w:basedOn w:val="Standard"/>
    <w:qFormat/>
    <w:rsid w:val="005C4ED2"/>
    <w:pPr>
      <w:spacing w:line="360" w:lineRule="auto"/>
      <w:jc w:val="both"/>
    </w:pPr>
    <w:rPr>
      <w:rFonts w:ascii="Arial" w:hAnsi="Arial" w:cs="Arial"/>
      <w:lang w:val="de-DE"/>
    </w:rPr>
  </w:style>
  <w:style w:type="paragraph" w:styleId="Listenabsatz">
    <w:name w:val="List Paragraph"/>
    <w:basedOn w:val="Standard"/>
    <w:uiPriority w:val="34"/>
    <w:qFormat/>
    <w:rsid w:val="00914981"/>
    <w:pPr>
      <w:ind w:left="720"/>
      <w:contextualSpacing/>
    </w:pPr>
  </w:style>
  <w:style w:type="character" w:customStyle="1" w:styleId="NichtaufgelsteErwhnung1">
    <w:name w:val="Nicht aufgelöste Erwähnung1"/>
    <w:basedOn w:val="Absatz-Standardschriftart"/>
    <w:uiPriority w:val="99"/>
    <w:semiHidden/>
    <w:unhideWhenUsed/>
    <w:rsid w:val="0072760C"/>
    <w:rPr>
      <w:color w:val="605E5C"/>
      <w:shd w:val="clear" w:color="auto" w:fill="E1DFDD"/>
    </w:rPr>
  </w:style>
  <w:style w:type="table" w:styleId="Tabellenraster">
    <w:name w:val="Table Grid"/>
    <w:basedOn w:val="NormaleTabelle"/>
    <w:uiPriority w:val="39"/>
    <w:rsid w:val="0009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7710"/>
    <w:rPr>
      <w:sz w:val="16"/>
      <w:szCs w:val="16"/>
    </w:rPr>
  </w:style>
  <w:style w:type="paragraph" w:styleId="Kommentartext">
    <w:name w:val="annotation text"/>
    <w:basedOn w:val="Standard"/>
    <w:link w:val="KommentartextZchn"/>
    <w:uiPriority w:val="99"/>
    <w:semiHidden/>
    <w:unhideWhenUsed/>
    <w:rsid w:val="0009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7710"/>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097710"/>
    <w:rPr>
      <w:b/>
      <w:bCs/>
    </w:rPr>
  </w:style>
  <w:style w:type="character" w:customStyle="1" w:styleId="KommentarthemaZchn">
    <w:name w:val="Kommentarthema Zchn"/>
    <w:basedOn w:val="KommentartextZchn"/>
    <w:link w:val="Kommentarthema"/>
    <w:uiPriority w:val="99"/>
    <w:semiHidden/>
    <w:rsid w:val="00097710"/>
    <w:rPr>
      <w:rFonts w:ascii="Calibri" w:eastAsia="Calibri" w:hAnsi="Calibri" w:cs="Times New Roman"/>
      <w:b/>
      <w:bCs/>
      <w:sz w:val="20"/>
      <w:szCs w:val="20"/>
      <w:lang w:val="en-GB"/>
    </w:rPr>
  </w:style>
  <w:style w:type="paragraph" w:styleId="Sprechblasentext">
    <w:name w:val="Balloon Text"/>
    <w:basedOn w:val="Standard"/>
    <w:link w:val="SprechblasentextZchn"/>
    <w:uiPriority w:val="99"/>
    <w:semiHidden/>
    <w:unhideWhenUsed/>
    <w:rsid w:val="0009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710"/>
    <w:rPr>
      <w:rFonts w:ascii="Segoe UI" w:eastAsia="Calibri" w:hAnsi="Segoe UI" w:cs="Segoe UI"/>
      <w:sz w:val="18"/>
      <w:szCs w:val="18"/>
      <w:lang w:val="en-GB"/>
    </w:rPr>
  </w:style>
  <w:style w:type="character" w:styleId="BesuchterLink">
    <w:name w:val="FollowedHyperlink"/>
    <w:basedOn w:val="Absatz-Standardschriftart"/>
    <w:uiPriority w:val="99"/>
    <w:semiHidden/>
    <w:unhideWhenUsed/>
    <w:rsid w:val="008F4EDA"/>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E51B0"/>
    <w:rPr>
      <w:color w:val="605E5C"/>
      <w:shd w:val="clear" w:color="auto" w:fill="E1DFDD"/>
    </w:rPr>
  </w:style>
  <w:style w:type="paragraph" w:customStyle="1" w:styleId="why">
    <w:name w:val="why"/>
    <w:basedOn w:val="Standard"/>
    <w:rsid w:val="00E968CA"/>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tlid-translation">
    <w:name w:val="tlid-translation"/>
    <w:basedOn w:val="Absatz-Standardschriftart"/>
    <w:rsid w:val="004E687C"/>
  </w:style>
  <w:style w:type="character" w:customStyle="1" w:styleId="e24kjd">
    <w:name w:val="e24kjd"/>
    <w:basedOn w:val="Absatz-Standardschriftart"/>
    <w:rsid w:val="00D852D9"/>
  </w:style>
  <w:style w:type="character" w:customStyle="1" w:styleId="berschrift5Zchn">
    <w:name w:val="Überschrift 5 Zchn"/>
    <w:basedOn w:val="Absatz-Standardschriftart"/>
    <w:link w:val="berschrift5"/>
    <w:uiPriority w:val="9"/>
    <w:rsid w:val="00C35747"/>
    <w:rPr>
      <w:rFonts w:ascii="Times New Roman" w:eastAsia="Times New Roman" w:hAnsi="Times New Roman" w:cs="Times New Roman"/>
      <w:b/>
      <w:bCs/>
      <w:sz w:val="20"/>
      <w:szCs w:val="20"/>
      <w:lang w:eastAsia="de-DE"/>
    </w:rPr>
  </w:style>
  <w:style w:type="paragraph" w:styleId="Funotentext">
    <w:name w:val="footnote text"/>
    <w:basedOn w:val="Standard"/>
    <w:link w:val="FunotentextZchn"/>
    <w:uiPriority w:val="99"/>
    <w:semiHidden/>
    <w:unhideWhenUsed/>
    <w:rsid w:val="00BE6C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6CCD"/>
    <w:rPr>
      <w:rFonts w:ascii="Calibri" w:eastAsia="Calibri" w:hAnsi="Calibri" w:cs="Times New Roman"/>
      <w:sz w:val="20"/>
      <w:szCs w:val="20"/>
      <w:lang w:val="en-GB"/>
    </w:rPr>
  </w:style>
  <w:style w:type="character" w:styleId="Funotenzeichen">
    <w:name w:val="footnote reference"/>
    <w:basedOn w:val="Absatz-Standardschriftart"/>
    <w:uiPriority w:val="99"/>
    <w:semiHidden/>
    <w:unhideWhenUsed/>
    <w:rsid w:val="00BE6CCD"/>
    <w:rPr>
      <w:vertAlign w:val="superscript"/>
    </w:rPr>
  </w:style>
  <w:style w:type="character" w:customStyle="1" w:styleId="st">
    <w:name w:val="st"/>
    <w:basedOn w:val="Absatz-Standardschriftart"/>
    <w:rsid w:val="00F652F5"/>
  </w:style>
  <w:style w:type="character" w:customStyle="1" w:styleId="berschrift4Zchn">
    <w:name w:val="Überschrift 4 Zchn"/>
    <w:basedOn w:val="Absatz-Standardschriftart"/>
    <w:link w:val="berschrift4"/>
    <w:uiPriority w:val="9"/>
    <w:semiHidden/>
    <w:rsid w:val="00F652F5"/>
    <w:rPr>
      <w:rFonts w:asciiTheme="majorHAnsi" w:eastAsiaTheme="majorEastAsia" w:hAnsiTheme="majorHAnsi" w:cstheme="majorBidi"/>
      <w:i/>
      <w:iCs/>
      <w:color w:val="2E74B5" w:themeColor="accent1" w:themeShade="BF"/>
      <w:lang w:val="en-GB"/>
    </w:rPr>
  </w:style>
  <w:style w:type="paragraph" w:customStyle="1" w:styleId="Funote">
    <w:name w:val="Fußnote"/>
    <w:basedOn w:val="Funotentext"/>
    <w:link w:val="FunoteZchn"/>
    <w:qFormat/>
    <w:rsid w:val="003E40BB"/>
    <w:pPr>
      <w:jc w:val="both"/>
    </w:pPr>
    <w:rPr>
      <w:rFonts w:eastAsia="Times New Roman" w:cs="Arial"/>
      <w:color w:val="000000"/>
      <w:sz w:val="16"/>
      <w:lang w:eastAsia="de-DE"/>
    </w:rPr>
  </w:style>
  <w:style w:type="character" w:customStyle="1" w:styleId="FunoteZchn">
    <w:name w:val="Fußnote Zchn"/>
    <w:basedOn w:val="FunotentextZchn"/>
    <w:link w:val="Funote"/>
    <w:rsid w:val="003E40BB"/>
    <w:rPr>
      <w:rFonts w:ascii="Calibri" w:eastAsia="Times New Roman" w:hAnsi="Calibri" w:cs="Arial"/>
      <w:color w:val="000000"/>
      <w:sz w:val="16"/>
      <w:szCs w:val="20"/>
      <w:lang w:val="en-GB" w:eastAsia="de-DE"/>
    </w:rPr>
  </w:style>
  <w:style w:type="paragraph" w:customStyle="1" w:styleId="PROGRAMMEinzug">
    <w:name w:val="PROGRAMM Einzug"/>
    <w:basedOn w:val="Standard"/>
    <w:uiPriority w:val="99"/>
    <w:rsid w:val="00485A14"/>
    <w:pPr>
      <w:widowControl w:val="0"/>
      <w:tabs>
        <w:tab w:val="left" w:pos="1531"/>
      </w:tabs>
      <w:autoSpaceDE w:val="0"/>
      <w:autoSpaceDN w:val="0"/>
      <w:adjustRightInd w:val="0"/>
      <w:spacing w:after="0" w:line="320" w:lineRule="atLeast"/>
      <w:ind w:left="1304" w:hanging="1304"/>
    </w:pPr>
    <w:rPr>
      <w:rFonts w:ascii="BundesSerif-Regular" w:eastAsiaTheme="minorEastAsia" w:hAnsi="BundesSerif-Regular" w:cs="BundesSerif-Regular"/>
      <w:color w:val="000000"/>
      <w:lang w:val="de-DE" w:eastAsia="ja-JP"/>
    </w:rPr>
  </w:style>
  <w:style w:type="character" w:customStyle="1" w:styleId="berschrift2Zchn">
    <w:name w:val="Überschrift 2 Zchn"/>
    <w:basedOn w:val="Absatz-Standardschriftart"/>
    <w:link w:val="berschrift2"/>
    <w:uiPriority w:val="9"/>
    <w:rsid w:val="00485A14"/>
    <w:rPr>
      <w:rFonts w:asciiTheme="majorHAnsi" w:eastAsiaTheme="majorEastAsia" w:hAnsiTheme="majorHAnsi" w:cstheme="majorBidi"/>
      <w:color w:val="2E74B5" w:themeColor="accent1" w:themeShade="BF"/>
      <w:sz w:val="26"/>
      <w:szCs w:val="26"/>
      <w:lang w:val="en-GB"/>
    </w:rPr>
  </w:style>
  <w:style w:type="paragraph" w:styleId="StandardWeb">
    <w:name w:val="Normal (Web)"/>
    <w:basedOn w:val="Standard"/>
    <w:uiPriority w:val="99"/>
    <w:unhideWhenUsed/>
    <w:rsid w:val="00485A14"/>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Kasten">
    <w:name w:val="Kasten"/>
    <w:basedOn w:val="Standard"/>
    <w:link w:val="KastenZchn"/>
    <w:qFormat/>
    <w:rsid w:val="001D3803"/>
    <w:pPr>
      <w:shd w:val="clear" w:color="auto" w:fill="FFFFFF" w:themeFill="background1"/>
      <w:spacing w:before="120" w:after="120"/>
      <w:ind w:left="454" w:right="454"/>
      <w:jc w:val="center"/>
    </w:pPr>
    <w:rPr>
      <w:rFonts w:ascii="Arial" w:hAnsi="Arial" w:cs="Arial"/>
    </w:rPr>
  </w:style>
  <w:style w:type="character" w:customStyle="1" w:styleId="KastenZchn">
    <w:name w:val="Kasten Zchn"/>
    <w:basedOn w:val="Absatz-Standardschriftart"/>
    <w:link w:val="Kasten"/>
    <w:rsid w:val="001D3803"/>
    <w:rPr>
      <w:rFonts w:ascii="Arial" w:eastAsia="Calibri" w:hAnsi="Arial" w:cs="Arial"/>
      <w:shd w:val="clear" w:color="auto" w:fill="FFFFFF" w:themeFill="background1"/>
      <w:lang w:val="en-GB"/>
    </w:rPr>
  </w:style>
  <w:style w:type="character" w:customStyle="1" w:styleId="berschrift1Zchn">
    <w:name w:val="Überschrift 1 Zchn"/>
    <w:basedOn w:val="Absatz-Standardschriftart"/>
    <w:link w:val="berschrift1"/>
    <w:uiPriority w:val="9"/>
    <w:rsid w:val="00B57A01"/>
    <w:rPr>
      <w:rFonts w:asciiTheme="majorHAnsi" w:eastAsiaTheme="majorEastAsia" w:hAnsiTheme="majorHAnsi" w:cstheme="majorBidi"/>
      <w:color w:val="2E74B5" w:themeColor="accent1" w:themeShade="BF"/>
      <w:sz w:val="32"/>
      <w:szCs w:val="32"/>
      <w:lang w:val="en-GB"/>
    </w:rPr>
  </w:style>
  <w:style w:type="paragraph" w:styleId="berarbeitung">
    <w:name w:val="Revision"/>
    <w:hidden/>
    <w:uiPriority w:val="99"/>
    <w:semiHidden/>
    <w:rsid w:val="00395C94"/>
    <w:pPr>
      <w:spacing w:after="0" w:line="240" w:lineRule="auto"/>
    </w:pPr>
    <w:rPr>
      <w:rFonts w:ascii="Calibri" w:eastAsia="Calibri" w:hAnsi="Calibri" w:cs="Times New Roman"/>
      <w:lang w:val="en-GB"/>
    </w:rPr>
  </w:style>
  <w:style w:type="paragraph" w:customStyle="1" w:styleId="Projektheader">
    <w:name w:val="Projektheader"/>
    <w:basedOn w:val="Standard"/>
    <w:qFormat/>
    <w:rsid w:val="006A4056"/>
    <w:pPr>
      <w:suppressAutoHyphens/>
      <w:autoSpaceDN w:val="0"/>
      <w:spacing w:before="240" w:after="120" w:line="360" w:lineRule="auto"/>
      <w:jc w:val="both"/>
      <w:textAlignment w:val="baseline"/>
    </w:pPr>
    <w:rPr>
      <w:rFonts w:ascii="Arial" w:eastAsia="Arial" w:hAnsi="Arial" w:cs="Arial"/>
      <w:b/>
      <w:sz w:val="18"/>
      <w:lang w:val="de-DE"/>
    </w:rPr>
  </w:style>
  <w:style w:type="character" w:customStyle="1" w:styleId="Internetlink">
    <w:name w:val="Internet link"/>
    <w:rsid w:val="006A4056"/>
    <w:rPr>
      <w:color w:val="0000FF"/>
      <w:u w:val="single"/>
    </w:rPr>
  </w:style>
  <w:style w:type="character" w:customStyle="1" w:styleId="NichtaufgelsteErwhnung3">
    <w:name w:val="Nicht aufgelöste Erwähnung3"/>
    <w:basedOn w:val="Absatz-Standardschriftart"/>
    <w:uiPriority w:val="99"/>
    <w:semiHidden/>
    <w:unhideWhenUsed/>
    <w:rsid w:val="00415B36"/>
    <w:rPr>
      <w:color w:val="605E5C"/>
      <w:shd w:val="clear" w:color="auto" w:fill="E1DFDD"/>
    </w:rPr>
  </w:style>
  <w:style w:type="character" w:styleId="NichtaufgelsteErwhnung">
    <w:name w:val="Unresolved Mention"/>
    <w:basedOn w:val="Absatz-Standardschriftart"/>
    <w:uiPriority w:val="99"/>
    <w:semiHidden/>
    <w:unhideWhenUsed/>
    <w:rsid w:val="0024542A"/>
    <w:rPr>
      <w:color w:val="605E5C"/>
      <w:shd w:val="clear" w:color="auto" w:fill="E1DFDD"/>
    </w:rPr>
  </w:style>
  <w:style w:type="paragraph" w:customStyle="1" w:styleId="Projektbeschreibung">
    <w:name w:val="Projektbeschreibung"/>
    <w:basedOn w:val="Standard"/>
    <w:qFormat/>
    <w:rsid w:val="00840620"/>
    <w:pPr>
      <w:spacing w:after="60"/>
      <w:jc w:val="both"/>
    </w:pPr>
    <w:rPr>
      <w:rFonts w:ascii="Arial" w:hAnsi="Arial"/>
      <w:sz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670">
      <w:bodyDiv w:val="1"/>
      <w:marLeft w:val="0"/>
      <w:marRight w:val="0"/>
      <w:marTop w:val="0"/>
      <w:marBottom w:val="0"/>
      <w:divBdr>
        <w:top w:val="none" w:sz="0" w:space="0" w:color="auto"/>
        <w:left w:val="none" w:sz="0" w:space="0" w:color="auto"/>
        <w:bottom w:val="none" w:sz="0" w:space="0" w:color="auto"/>
        <w:right w:val="none" w:sz="0" w:space="0" w:color="auto"/>
      </w:divBdr>
    </w:div>
    <w:div w:id="42218760">
      <w:bodyDiv w:val="1"/>
      <w:marLeft w:val="0"/>
      <w:marRight w:val="0"/>
      <w:marTop w:val="0"/>
      <w:marBottom w:val="0"/>
      <w:divBdr>
        <w:top w:val="none" w:sz="0" w:space="0" w:color="auto"/>
        <w:left w:val="none" w:sz="0" w:space="0" w:color="auto"/>
        <w:bottom w:val="none" w:sz="0" w:space="0" w:color="auto"/>
        <w:right w:val="none" w:sz="0" w:space="0" w:color="auto"/>
      </w:divBdr>
    </w:div>
    <w:div w:id="97607752">
      <w:bodyDiv w:val="1"/>
      <w:marLeft w:val="0"/>
      <w:marRight w:val="0"/>
      <w:marTop w:val="0"/>
      <w:marBottom w:val="0"/>
      <w:divBdr>
        <w:top w:val="none" w:sz="0" w:space="0" w:color="auto"/>
        <w:left w:val="none" w:sz="0" w:space="0" w:color="auto"/>
        <w:bottom w:val="none" w:sz="0" w:space="0" w:color="auto"/>
        <w:right w:val="none" w:sz="0" w:space="0" w:color="auto"/>
      </w:divBdr>
    </w:div>
    <w:div w:id="160242120">
      <w:bodyDiv w:val="1"/>
      <w:marLeft w:val="0"/>
      <w:marRight w:val="0"/>
      <w:marTop w:val="0"/>
      <w:marBottom w:val="0"/>
      <w:divBdr>
        <w:top w:val="none" w:sz="0" w:space="0" w:color="auto"/>
        <w:left w:val="none" w:sz="0" w:space="0" w:color="auto"/>
        <w:bottom w:val="none" w:sz="0" w:space="0" w:color="auto"/>
        <w:right w:val="none" w:sz="0" w:space="0" w:color="auto"/>
      </w:divBdr>
    </w:div>
    <w:div w:id="202325088">
      <w:bodyDiv w:val="1"/>
      <w:marLeft w:val="0"/>
      <w:marRight w:val="0"/>
      <w:marTop w:val="0"/>
      <w:marBottom w:val="0"/>
      <w:divBdr>
        <w:top w:val="none" w:sz="0" w:space="0" w:color="auto"/>
        <w:left w:val="none" w:sz="0" w:space="0" w:color="auto"/>
        <w:bottom w:val="none" w:sz="0" w:space="0" w:color="auto"/>
        <w:right w:val="none" w:sz="0" w:space="0" w:color="auto"/>
      </w:divBdr>
    </w:div>
    <w:div w:id="492911258">
      <w:bodyDiv w:val="1"/>
      <w:marLeft w:val="0"/>
      <w:marRight w:val="0"/>
      <w:marTop w:val="0"/>
      <w:marBottom w:val="0"/>
      <w:divBdr>
        <w:top w:val="none" w:sz="0" w:space="0" w:color="auto"/>
        <w:left w:val="none" w:sz="0" w:space="0" w:color="auto"/>
        <w:bottom w:val="none" w:sz="0" w:space="0" w:color="auto"/>
        <w:right w:val="none" w:sz="0" w:space="0" w:color="auto"/>
      </w:divBdr>
    </w:div>
    <w:div w:id="525143692">
      <w:bodyDiv w:val="1"/>
      <w:marLeft w:val="0"/>
      <w:marRight w:val="0"/>
      <w:marTop w:val="0"/>
      <w:marBottom w:val="0"/>
      <w:divBdr>
        <w:top w:val="none" w:sz="0" w:space="0" w:color="auto"/>
        <w:left w:val="none" w:sz="0" w:space="0" w:color="auto"/>
        <w:bottom w:val="none" w:sz="0" w:space="0" w:color="auto"/>
        <w:right w:val="none" w:sz="0" w:space="0" w:color="auto"/>
      </w:divBdr>
    </w:div>
    <w:div w:id="807284442">
      <w:bodyDiv w:val="1"/>
      <w:marLeft w:val="0"/>
      <w:marRight w:val="0"/>
      <w:marTop w:val="0"/>
      <w:marBottom w:val="0"/>
      <w:divBdr>
        <w:top w:val="none" w:sz="0" w:space="0" w:color="auto"/>
        <w:left w:val="none" w:sz="0" w:space="0" w:color="auto"/>
        <w:bottom w:val="none" w:sz="0" w:space="0" w:color="auto"/>
        <w:right w:val="none" w:sz="0" w:space="0" w:color="auto"/>
      </w:divBdr>
    </w:div>
    <w:div w:id="858932136">
      <w:bodyDiv w:val="1"/>
      <w:marLeft w:val="0"/>
      <w:marRight w:val="0"/>
      <w:marTop w:val="0"/>
      <w:marBottom w:val="0"/>
      <w:divBdr>
        <w:top w:val="none" w:sz="0" w:space="0" w:color="auto"/>
        <w:left w:val="none" w:sz="0" w:space="0" w:color="auto"/>
        <w:bottom w:val="none" w:sz="0" w:space="0" w:color="auto"/>
        <w:right w:val="none" w:sz="0" w:space="0" w:color="auto"/>
      </w:divBdr>
    </w:div>
    <w:div w:id="1199511770">
      <w:bodyDiv w:val="1"/>
      <w:marLeft w:val="0"/>
      <w:marRight w:val="0"/>
      <w:marTop w:val="0"/>
      <w:marBottom w:val="0"/>
      <w:divBdr>
        <w:top w:val="none" w:sz="0" w:space="0" w:color="auto"/>
        <w:left w:val="none" w:sz="0" w:space="0" w:color="auto"/>
        <w:bottom w:val="none" w:sz="0" w:space="0" w:color="auto"/>
        <w:right w:val="none" w:sz="0" w:space="0" w:color="auto"/>
      </w:divBdr>
    </w:div>
    <w:div w:id="1233589191">
      <w:bodyDiv w:val="1"/>
      <w:marLeft w:val="0"/>
      <w:marRight w:val="0"/>
      <w:marTop w:val="0"/>
      <w:marBottom w:val="0"/>
      <w:divBdr>
        <w:top w:val="none" w:sz="0" w:space="0" w:color="auto"/>
        <w:left w:val="none" w:sz="0" w:space="0" w:color="auto"/>
        <w:bottom w:val="none" w:sz="0" w:space="0" w:color="auto"/>
        <w:right w:val="none" w:sz="0" w:space="0" w:color="auto"/>
      </w:divBdr>
    </w:div>
    <w:div w:id="1321426270">
      <w:bodyDiv w:val="1"/>
      <w:marLeft w:val="0"/>
      <w:marRight w:val="0"/>
      <w:marTop w:val="0"/>
      <w:marBottom w:val="0"/>
      <w:divBdr>
        <w:top w:val="none" w:sz="0" w:space="0" w:color="auto"/>
        <w:left w:val="none" w:sz="0" w:space="0" w:color="auto"/>
        <w:bottom w:val="none" w:sz="0" w:space="0" w:color="auto"/>
        <w:right w:val="none" w:sz="0" w:space="0" w:color="auto"/>
      </w:divBdr>
      <w:divsChild>
        <w:div w:id="217283164">
          <w:marLeft w:val="0"/>
          <w:marRight w:val="0"/>
          <w:marTop w:val="0"/>
          <w:marBottom w:val="0"/>
          <w:divBdr>
            <w:top w:val="none" w:sz="0" w:space="0" w:color="auto"/>
            <w:left w:val="none" w:sz="0" w:space="0" w:color="auto"/>
            <w:bottom w:val="none" w:sz="0" w:space="0" w:color="auto"/>
            <w:right w:val="none" w:sz="0" w:space="0" w:color="auto"/>
          </w:divBdr>
          <w:divsChild>
            <w:div w:id="1049501034">
              <w:marLeft w:val="0"/>
              <w:marRight w:val="0"/>
              <w:marTop w:val="0"/>
              <w:marBottom w:val="0"/>
              <w:divBdr>
                <w:top w:val="none" w:sz="0" w:space="0" w:color="auto"/>
                <w:left w:val="none" w:sz="0" w:space="0" w:color="auto"/>
                <w:bottom w:val="none" w:sz="0" w:space="0" w:color="auto"/>
                <w:right w:val="none" w:sz="0" w:space="0" w:color="auto"/>
              </w:divBdr>
              <w:divsChild>
                <w:div w:id="1048528532">
                  <w:marLeft w:val="0"/>
                  <w:marRight w:val="0"/>
                  <w:marTop w:val="0"/>
                  <w:marBottom w:val="0"/>
                  <w:divBdr>
                    <w:top w:val="none" w:sz="0" w:space="0" w:color="auto"/>
                    <w:left w:val="none" w:sz="0" w:space="0" w:color="auto"/>
                    <w:bottom w:val="none" w:sz="0" w:space="0" w:color="auto"/>
                    <w:right w:val="none" w:sz="0" w:space="0" w:color="auto"/>
                  </w:divBdr>
                  <w:divsChild>
                    <w:div w:id="208956759">
                      <w:marLeft w:val="0"/>
                      <w:marRight w:val="0"/>
                      <w:marTop w:val="45"/>
                      <w:marBottom w:val="0"/>
                      <w:divBdr>
                        <w:top w:val="none" w:sz="0" w:space="0" w:color="auto"/>
                        <w:left w:val="none" w:sz="0" w:space="0" w:color="auto"/>
                        <w:bottom w:val="none" w:sz="0" w:space="0" w:color="auto"/>
                        <w:right w:val="none" w:sz="0" w:space="0" w:color="auto"/>
                      </w:divBdr>
                      <w:divsChild>
                        <w:div w:id="478039432">
                          <w:marLeft w:val="0"/>
                          <w:marRight w:val="0"/>
                          <w:marTop w:val="0"/>
                          <w:marBottom w:val="0"/>
                          <w:divBdr>
                            <w:top w:val="none" w:sz="0" w:space="0" w:color="auto"/>
                            <w:left w:val="none" w:sz="0" w:space="0" w:color="auto"/>
                            <w:bottom w:val="none" w:sz="0" w:space="0" w:color="auto"/>
                            <w:right w:val="none" w:sz="0" w:space="0" w:color="auto"/>
                          </w:divBdr>
                          <w:divsChild>
                            <w:div w:id="1996448989">
                              <w:marLeft w:val="2070"/>
                              <w:marRight w:val="3960"/>
                              <w:marTop w:val="0"/>
                              <w:marBottom w:val="0"/>
                              <w:divBdr>
                                <w:top w:val="none" w:sz="0" w:space="0" w:color="auto"/>
                                <w:left w:val="none" w:sz="0" w:space="0" w:color="auto"/>
                                <w:bottom w:val="none" w:sz="0" w:space="0" w:color="auto"/>
                                <w:right w:val="none" w:sz="0" w:space="0" w:color="auto"/>
                              </w:divBdr>
                              <w:divsChild>
                                <w:div w:id="413281329">
                                  <w:marLeft w:val="0"/>
                                  <w:marRight w:val="0"/>
                                  <w:marTop w:val="0"/>
                                  <w:marBottom w:val="0"/>
                                  <w:divBdr>
                                    <w:top w:val="none" w:sz="0" w:space="0" w:color="auto"/>
                                    <w:left w:val="none" w:sz="0" w:space="0" w:color="auto"/>
                                    <w:bottom w:val="none" w:sz="0" w:space="0" w:color="auto"/>
                                    <w:right w:val="none" w:sz="0" w:space="0" w:color="auto"/>
                                  </w:divBdr>
                                  <w:divsChild>
                                    <w:div w:id="192697324">
                                      <w:marLeft w:val="0"/>
                                      <w:marRight w:val="0"/>
                                      <w:marTop w:val="0"/>
                                      <w:marBottom w:val="0"/>
                                      <w:divBdr>
                                        <w:top w:val="none" w:sz="0" w:space="0" w:color="auto"/>
                                        <w:left w:val="none" w:sz="0" w:space="0" w:color="auto"/>
                                        <w:bottom w:val="none" w:sz="0" w:space="0" w:color="auto"/>
                                        <w:right w:val="none" w:sz="0" w:space="0" w:color="auto"/>
                                      </w:divBdr>
                                      <w:divsChild>
                                        <w:div w:id="1329140627">
                                          <w:marLeft w:val="0"/>
                                          <w:marRight w:val="0"/>
                                          <w:marTop w:val="0"/>
                                          <w:marBottom w:val="0"/>
                                          <w:divBdr>
                                            <w:top w:val="none" w:sz="0" w:space="0" w:color="auto"/>
                                            <w:left w:val="none" w:sz="0" w:space="0" w:color="auto"/>
                                            <w:bottom w:val="none" w:sz="0" w:space="0" w:color="auto"/>
                                            <w:right w:val="none" w:sz="0" w:space="0" w:color="auto"/>
                                          </w:divBdr>
                                          <w:divsChild>
                                            <w:div w:id="120003574">
                                              <w:marLeft w:val="0"/>
                                              <w:marRight w:val="0"/>
                                              <w:marTop w:val="90"/>
                                              <w:marBottom w:val="0"/>
                                              <w:divBdr>
                                                <w:top w:val="none" w:sz="0" w:space="0" w:color="auto"/>
                                                <w:left w:val="none" w:sz="0" w:space="0" w:color="auto"/>
                                                <w:bottom w:val="none" w:sz="0" w:space="0" w:color="auto"/>
                                                <w:right w:val="none" w:sz="0" w:space="0" w:color="auto"/>
                                              </w:divBdr>
                                              <w:divsChild>
                                                <w:div w:id="402878415">
                                                  <w:marLeft w:val="0"/>
                                                  <w:marRight w:val="0"/>
                                                  <w:marTop w:val="0"/>
                                                  <w:marBottom w:val="0"/>
                                                  <w:divBdr>
                                                    <w:top w:val="none" w:sz="0" w:space="0" w:color="auto"/>
                                                    <w:left w:val="none" w:sz="0" w:space="0" w:color="auto"/>
                                                    <w:bottom w:val="none" w:sz="0" w:space="0" w:color="auto"/>
                                                    <w:right w:val="none" w:sz="0" w:space="0" w:color="auto"/>
                                                  </w:divBdr>
                                                  <w:divsChild>
                                                    <w:div w:id="528836402">
                                                      <w:marLeft w:val="0"/>
                                                      <w:marRight w:val="0"/>
                                                      <w:marTop w:val="0"/>
                                                      <w:marBottom w:val="0"/>
                                                      <w:divBdr>
                                                        <w:top w:val="none" w:sz="0" w:space="0" w:color="auto"/>
                                                        <w:left w:val="none" w:sz="0" w:space="0" w:color="auto"/>
                                                        <w:bottom w:val="none" w:sz="0" w:space="0" w:color="auto"/>
                                                        <w:right w:val="none" w:sz="0" w:space="0" w:color="auto"/>
                                                      </w:divBdr>
                                                      <w:divsChild>
                                                        <w:div w:id="1200514259">
                                                          <w:marLeft w:val="0"/>
                                                          <w:marRight w:val="0"/>
                                                          <w:marTop w:val="0"/>
                                                          <w:marBottom w:val="390"/>
                                                          <w:divBdr>
                                                            <w:top w:val="none" w:sz="0" w:space="0" w:color="auto"/>
                                                            <w:left w:val="none" w:sz="0" w:space="0" w:color="auto"/>
                                                            <w:bottom w:val="none" w:sz="0" w:space="0" w:color="auto"/>
                                                            <w:right w:val="none" w:sz="0" w:space="0" w:color="auto"/>
                                                          </w:divBdr>
                                                          <w:divsChild>
                                                            <w:div w:id="621227103">
                                                              <w:marLeft w:val="0"/>
                                                              <w:marRight w:val="0"/>
                                                              <w:marTop w:val="0"/>
                                                              <w:marBottom w:val="0"/>
                                                              <w:divBdr>
                                                                <w:top w:val="none" w:sz="0" w:space="0" w:color="auto"/>
                                                                <w:left w:val="none" w:sz="0" w:space="0" w:color="auto"/>
                                                                <w:bottom w:val="none" w:sz="0" w:space="0" w:color="auto"/>
                                                                <w:right w:val="none" w:sz="0" w:space="0" w:color="auto"/>
                                                              </w:divBdr>
                                                              <w:divsChild>
                                                                <w:div w:id="477764224">
                                                                  <w:marLeft w:val="0"/>
                                                                  <w:marRight w:val="0"/>
                                                                  <w:marTop w:val="0"/>
                                                                  <w:marBottom w:val="0"/>
                                                                  <w:divBdr>
                                                                    <w:top w:val="none" w:sz="0" w:space="0" w:color="auto"/>
                                                                    <w:left w:val="none" w:sz="0" w:space="0" w:color="auto"/>
                                                                    <w:bottom w:val="none" w:sz="0" w:space="0" w:color="auto"/>
                                                                    <w:right w:val="none" w:sz="0" w:space="0" w:color="auto"/>
                                                                  </w:divBdr>
                                                                  <w:divsChild>
                                                                    <w:div w:id="1100030822">
                                                                      <w:marLeft w:val="0"/>
                                                                      <w:marRight w:val="0"/>
                                                                      <w:marTop w:val="0"/>
                                                                      <w:marBottom w:val="0"/>
                                                                      <w:divBdr>
                                                                        <w:top w:val="none" w:sz="0" w:space="0" w:color="auto"/>
                                                                        <w:left w:val="none" w:sz="0" w:space="0" w:color="auto"/>
                                                                        <w:bottom w:val="none" w:sz="0" w:space="0" w:color="auto"/>
                                                                        <w:right w:val="none" w:sz="0" w:space="0" w:color="auto"/>
                                                                      </w:divBdr>
                                                                      <w:divsChild>
                                                                        <w:div w:id="48039708">
                                                                          <w:marLeft w:val="0"/>
                                                                          <w:marRight w:val="0"/>
                                                                          <w:marTop w:val="0"/>
                                                                          <w:marBottom w:val="0"/>
                                                                          <w:divBdr>
                                                                            <w:top w:val="none" w:sz="0" w:space="0" w:color="auto"/>
                                                                            <w:left w:val="none" w:sz="0" w:space="0" w:color="auto"/>
                                                                            <w:bottom w:val="none" w:sz="0" w:space="0" w:color="auto"/>
                                                                            <w:right w:val="none" w:sz="0" w:space="0" w:color="auto"/>
                                                                          </w:divBdr>
                                                                          <w:divsChild>
                                                                            <w:div w:id="1697387565">
                                                                              <w:marLeft w:val="0"/>
                                                                              <w:marRight w:val="0"/>
                                                                              <w:marTop w:val="0"/>
                                                                              <w:marBottom w:val="0"/>
                                                                              <w:divBdr>
                                                                                <w:top w:val="none" w:sz="0" w:space="0" w:color="auto"/>
                                                                                <w:left w:val="none" w:sz="0" w:space="0" w:color="auto"/>
                                                                                <w:bottom w:val="none" w:sz="0" w:space="0" w:color="auto"/>
                                                                                <w:right w:val="none" w:sz="0" w:space="0" w:color="auto"/>
                                                                              </w:divBdr>
                                                                              <w:divsChild>
                                                                                <w:div w:id="892693117">
                                                                                  <w:marLeft w:val="0"/>
                                                                                  <w:marRight w:val="0"/>
                                                                                  <w:marTop w:val="0"/>
                                                                                  <w:marBottom w:val="0"/>
                                                                                  <w:divBdr>
                                                                                    <w:top w:val="none" w:sz="0" w:space="0" w:color="auto"/>
                                                                                    <w:left w:val="none" w:sz="0" w:space="0" w:color="auto"/>
                                                                                    <w:bottom w:val="none" w:sz="0" w:space="0" w:color="auto"/>
                                                                                    <w:right w:val="none" w:sz="0" w:space="0" w:color="auto"/>
                                                                                  </w:divBdr>
                                                                                  <w:divsChild>
                                                                                    <w:div w:id="1799108980">
                                                                                      <w:marLeft w:val="0"/>
                                                                                      <w:marRight w:val="0"/>
                                                                                      <w:marTop w:val="0"/>
                                                                                      <w:marBottom w:val="0"/>
                                                                                      <w:divBdr>
                                                                                        <w:top w:val="none" w:sz="0" w:space="0" w:color="auto"/>
                                                                                        <w:left w:val="none" w:sz="0" w:space="0" w:color="auto"/>
                                                                                        <w:bottom w:val="none" w:sz="0" w:space="0" w:color="auto"/>
                                                                                        <w:right w:val="none" w:sz="0" w:space="0" w:color="auto"/>
                                                                                      </w:divBdr>
                                                                                      <w:divsChild>
                                                                                        <w:div w:id="17439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0183">
      <w:bodyDiv w:val="1"/>
      <w:marLeft w:val="0"/>
      <w:marRight w:val="0"/>
      <w:marTop w:val="0"/>
      <w:marBottom w:val="0"/>
      <w:divBdr>
        <w:top w:val="none" w:sz="0" w:space="0" w:color="auto"/>
        <w:left w:val="none" w:sz="0" w:space="0" w:color="auto"/>
        <w:bottom w:val="none" w:sz="0" w:space="0" w:color="auto"/>
        <w:right w:val="none" w:sz="0" w:space="0" w:color="auto"/>
      </w:divBdr>
    </w:div>
    <w:div w:id="1361125477">
      <w:bodyDiv w:val="1"/>
      <w:marLeft w:val="0"/>
      <w:marRight w:val="0"/>
      <w:marTop w:val="0"/>
      <w:marBottom w:val="0"/>
      <w:divBdr>
        <w:top w:val="none" w:sz="0" w:space="0" w:color="auto"/>
        <w:left w:val="none" w:sz="0" w:space="0" w:color="auto"/>
        <w:bottom w:val="none" w:sz="0" w:space="0" w:color="auto"/>
        <w:right w:val="none" w:sz="0" w:space="0" w:color="auto"/>
      </w:divBdr>
    </w:div>
    <w:div w:id="1636638073">
      <w:bodyDiv w:val="1"/>
      <w:marLeft w:val="0"/>
      <w:marRight w:val="0"/>
      <w:marTop w:val="0"/>
      <w:marBottom w:val="0"/>
      <w:divBdr>
        <w:top w:val="none" w:sz="0" w:space="0" w:color="auto"/>
        <w:left w:val="none" w:sz="0" w:space="0" w:color="auto"/>
        <w:bottom w:val="none" w:sz="0" w:space="0" w:color="auto"/>
        <w:right w:val="none" w:sz="0" w:space="0" w:color="auto"/>
      </w:divBdr>
    </w:div>
    <w:div w:id="1671370915">
      <w:bodyDiv w:val="1"/>
      <w:marLeft w:val="0"/>
      <w:marRight w:val="0"/>
      <w:marTop w:val="0"/>
      <w:marBottom w:val="0"/>
      <w:divBdr>
        <w:top w:val="none" w:sz="0" w:space="0" w:color="auto"/>
        <w:left w:val="none" w:sz="0" w:space="0" w:color="auto"/>
        <w:bottom w:val="none" w:sz="0" w:space="0" w:color="auto"/>
        <w:right w:val="none" w:sz="0" w:space="0" w:color="auto"/>
      </w:divBdr>
    </w:div>
    <w:div w:id="1815562498">
      <w:bodyDiv w:val="1"/>
      <w:marLeft w:val="0"/>
      <w:marRight w:val="0"/>
      <w:marTop w:val="0"/>
      <w:marBottom w:val="0"/>
      <w:divBdr>
        <w:top w:val="none" w:sz="0" w:space="0" w:color="auto"/>
        <w:left w:val="none" w:sz="0" w:space="0" w:color="auto"/>
        <w:bottom w:val="none" w:sz="0" w:space="0" w:color="auto"/>
        <w:right w:val="none" w:sz="0" w:space="0" w:color="auto"/>
      </w:divBdr>
    </w:div>
    <w:div w:id="2030793038">
      <w:bodyDiv w:val="1"/>
      <w:marLeft w:val="0"/>
      <w:marRight w:val="0"/>
      <w:marTop w:val="0"/>
      <w:marBottom w:val="0"/>
      <w:divBdr>
        <w:top w:val="none" w:sz="0" w:space="0" w:color="auto"/>
        <w:left w:val="none" w:sz="0" w:space="0" w:color="auto"/>
        <w:bottom w:val="none" w:sz="0" w:space="0" w:color="auto"/>
        <w:right w:val="none" w:sz="0" w:space="0" w:color="auto"/>
      </w:divBdr>
    </w:div>
    <w:div w:id="2125296782">
      <w:bodyDiv w:val="1"/>
      <w:marLeft w:val="0"/>
      <w:marRight w:val="0"/>
      <w:marTop w:val="0"/>
      <w:marBottom w:val="0"/>
      <w:divBdr>
        <w:top w:val="none" w:sz="0" w:space="0" w:color="auto"/>
        <w:left w:val="none" w:sz="0" w:space="0" w:color="auto"/>
        <w:bottom w:val="none" w:sz="0" w:space="0" w:color="auto"/>
        <w:right w:val="none" w:sz="0" w:space="0" w:color="auto"/>
      </w:divBdr>
    </w:div>
    <w:div w:id="2140107244">
      <w:bodyDiv w:val="1"/>
      <w:marLeft w:val="0"/>
      <w:marRight w:val="0"/>
      <w:marTop w:val="0"/>
      <w:marBottom w:val="0"/>
      <w:divBdr>
        <w:top w:val="none" w:sz="0" w:space="0" w:color="auto"/>
        <w:left w:val="none" w:sz="0" w:space="0" w:color="auto"/>
        <w:bottom w:val="none" w:sz="0" w:space="0" w:color="auto"/>
        <w:right w:val="none" w:sz="0" w:space="0" w:color="auto"/>
      </w:divBdr>
      <w:divsChild>
        <w:div w:id="874847474">
          <w:marLeft w:val="0"/>
          <w:marRight w:val="0"/>
          <w:marTop w:val="0"/>
          <w:marBottom w:val="0"/>
          <w:divBdr>
            <w:top w:val="none" w:sz="0" w:space="0" w:color="auto"/>
            <w:left w:val="none" w:sz="0" w:space="0" w:color="auto"/>
            <w:bottom w:val="none" w:sz="0" w:space="0" w:color="auto"/>
            <w:right w:val="none" w:sz="0" w:space="0" w:color="auto"/>
          </w:divBdr>
        </w:div>
        <w:div w:id="1882522337">
          <w:marLeft w:val="0"/>
          <w:marRight w:val="0"/>
          <w:marTop w:val="0"/>
          <w:marBottom w:val="0"/>
          <w:divBdr>
            <w:top w:val="none" w:sz="0" w:space="0" w:color="auto"/>
            <w:left w:val="none" w:sz="0" w:space="0" w:color="auto"/>
            <w:bottom w:val="none" w:sz="0" w:space="0" w:color="auto"/>
            <w:right w:val="none" w:sz="0" w:space="0" w:color="auto"/>
          </w:divBdr>
        </w:div>
        <w:div w:id="1882940488">
          <w:marLeft w:val="0"/>
          <w:marRight w:val="0"/>
          <w:marTop w:val="0"/>
          <w:marBottom w:val="0"/>
          <w:divBdr>
            <w:top w:val="none" w:sz="0" w:space="0" w:color="auto"/>
            <w:left w:val="none" w:sz="0" w:space="0" w:color="auto"/>
            <w:bottom w:val="none" w:sz="0" w:space="0" w:color="auto"/>
            <w:right w:val="none" w:sz="0" w:space="0" w:color="auto"/>
          </w:divBdr>
        </w:div>
        <w:div w:id="898176708">
          <w:marLeft w:val="0"/>
          <w:marRight w:val="0"/>
          <w:marTop w:val="0"/>
          <w:marBottom w:val="0"/>
          <w:divBdr>
            <w:top w:val="none" w:sz="0" w:space="0" w:color="auto"/>
            <w:left w:val="none" w:sz="0" w:space="0" w:color="auto"/>
            <w:bottom w:val="none" w:sz="0" w:space="0" w:color="auto"/>
            <w:right w:val="none" w:sz="0" w:space="0" w:color="auto"/>
          </w:divBdr>
        </w:div>
        <w:div w:id="1699816838">
          <w:marLeft w:val="0"/>
          <w:marRight w:val="0"/>
          <w:marTop w:val="0"/>
          <w:marBottom w:val="0"/>
          <w:divBdr>
            <w:top w:val="none" w:sz="0" w:space="0" w:color="auto"/>
            <w:left w:val="none" w:sz="0" w:space="0" w:color="auto"/>
            <w:bottom w:val="none" w:sz="0" w:space="0" w:color="auto"/>
            <w:right w:val="none" w:sz="0" w:space="0" w:color="auto"/>
          </w:divBdr>
        </w:div>
        <w:div w:id="10291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xfs.de/federation-services/identity-trust/notarization-api/" TargetMode="External"/><Relationship Id="rId13" Type="http://schemas.openxmlformats.org/officeDocument/2006/relationships/hyperlink" Target="https://www.w3.org/TR/vc-data-model/" TargetMode="External"/><Relationship Id="rId18" Type="http://schemas.openxmlformats.org/officeDocument/2006/relationships/hyperlink" Target="https://www.w3.org/TR/vc-data-model/" TargetMode="External"/><Relationship Id="rId26" Type="http://schemas.openxmlformats.org/officeDocument/2006/relationships/hyperlink" Target="mailto:presse@ecsec.de" TargetMode="External"/><Relationship Id="rId3" Type="http://schemas.openxmlformats.org/officeDocument/2006/relationships/styles" Target="styles.xml"/><Relationship Id="rId21" Type="http://schemas.openxmlformats.org/officeDocument/2006/relationships/hyperlink" Target="https://www.msg.group/en" TargetMode="External"/><Relationship Id="rId7" Type="http://schemas.openxmlformats.org/officeDocument/2006/relationships/endnotes" Target="endnotes.xml"/><Relationship Id="rId12" Type="http://schemas.openxmlformats.org/officeDocument/2006/relationships/hyperlink" Target="http://www.spherity.com" TargetMode="External"/><Relationship Id="rId17" Type="http://schemas.openxmlformats.org/officeDocument/2006/relationships/hyperlink" Target="https://medium.com/@susi.guth/the-digital-product-passport-and-its-technical-implementation-efdd09a4ed75" TargetMode="External"/><Relationship Id="rId25" Type="http://schemas.openxmlformats.org/officeDocument/2006/relationships/hyperlink" Target="https://www.gxfs.de/wp-content/uploads/2021/06/SRS_GXFS_CP_NOTAR.pdf" TargetMode="External"/><Relationship Id="rId2" Type="http://schemas.openxmlformats.org/officeDocument/2006/relationships/numbering" Target="numbering.xml"/><Relationship Id="rId16" Type="http://schemas.openxmlformats.org/officeDocument/2006/relationships/hyperlink" Target="https://medium.com/spherity/brief-introduction-to-the-german-supply-chain-act-a8b606349944" TargetMode="External"/><Relationship Id="rId20" Type="http://schemas.openxmlformats.org/officeDocument/2006/relationships/hyperlink" Target="https://ecsec.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sec.de/ueber-ecsec/" TargetMode="External"/><Relationship Id="rId24" Type="http://schemas.openxmlformats.org/officeDocument/2006/relationships/hyperlink" Target="https://www.gxfs.de/federation-services/identity-trust/notarization-api/" TargetMode="External"/><Relationship Id="rId5" Type="http://schemas.openxmlformats.org/officeDocument/2006/relationships/webSettings" Target="webSettings.xml"/><Relationship Id="rId15" Type="http://schemas.openxmlformats.org/officeDocument/2006/relationships/hyperlink" Target="https://spherity.com/credentialing-service/" TargetMode="External"/><Relationship Id="rId23" Type="http://schemas.openxmlformats.org/officeDocument/2006/relationships/hyperlink" Target="https://medium.com/spherity/spherity-achieves-iso-27001-certification-f687ee42c40e" TargetMode="External"/><Relationship Id="rId28" Type="http://schemas.openxmlformats.org/officeDocument/2006/relationships/header" Target="header1.xml"/><Relationship Id="rId10" Type="http://schemas.openxmlformats.org/officeDocument/2006/relationships/hyperlink" Target="https://www.msg.group/en/about-msg" TargetMode="External"/><Relationship Id="rId19" Type="http://schemas.openxmlformats.org/officeDocument/2006/relationships/hyperlink" Target="https://www.data-infrastructure.eu/GAIAX/Navigation/EN/Home/home.html" TargetMode="External"/><Relationship Id="rId4" Type="http://schemas.openxmlformats.org/officeDocument/2006/relationships/settings" Target="settings.xml"/><Relationship Id="rId9" Type="http://schemas.openxmlformats.org/officeDocument/2006/relationships/hyperlink" Target="https://www.bmwi.de/Navigation/EN/Home/home.html" TargetMode="External"/><Relationship Id="rId14" Type="http://schemas.openxmlformats.org/officeDocument/2006/relationships/hyperlink" Target="https://catena-x.net/en/" TargetMode="External"/><Relationship Id="rId22" Type="http://schemas.openxmlformats.org/officeDocument/2006/relationships/hyperlink" Target="https://spherity.com/" TargetMode="External"/><Relationship Id="rId27" Type="http://schemas.openxmlformats.org/officeDocument/2006/relationships/hyperlink" Target="https://ecsec.de"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BAA23-A018-4EC4-9591-A43A9EA3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6363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Detlef Hühnlein</cp:lastModifiedBy>
  <cp:revision>7</cp:revision>
  <cp:lastPrinted>2021-06-18T15:49:00Z</cp:lastPrinted>
  <dcterms:created xsi:type="dcterms:W3CDTF">2022-02-03T08:19:00Z</dcterms:created>
  <dcterms:modified xsi:type="dcterms:W3CDTF">2022-02-21T14:56:00Z</dcterms:modified>
</cp:coreProperties>
</file>